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0D0CE7" w:rsidRDefault="000D0CE7" w:rsidP="00507121">
      <w:pPr>
        <w:spacing w:after="0"/>
        <w:jc w:val="center"/>
        <w:rPr>
          <w:rFonts w:ascii="Arial" w:hAnsi="Arial" w:cs="Arial"/>
          <w:b/>
          <w:sz w:val="28"/>
          <w:szCs w:val="28"/>
        </w:rPr>
      </w:pPr>
    </w:p>
    <w:p w:rsidR="000D0CE7" w:rsidRDefault="000D0CE7"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6E0FBB" w:rsidRDefault="006E0FBB" w:rsidP="00911C66">
      <w:pPr>
        <w:spacing w:after="0"/>
        <w:rPr>
          <w:rFonts w:ascii="Arial" w:hAnsi="Arial" w:cs="Arial"/>
          <w:b/>
          <w:sz w:val="28"/>
          <w:szCs w:val="28"/>
        </w:rPr>
      </w:pPr>
    </w:p>
    <w:p w:rsidR="00F467F6" w:rsidRPr="00F50D16" w:rsidRDefault="00083E22" w:rsidP="006E0FBB">
      <w:pPr>
        <w:spacing w:after="0"/>
        <w:jc w:val="center"/>
        <w:rPr>
          <w:rFonts w:ascii="Arial" w:hAnsi="Arial" w:cs="Arial"/>
          <w:b/>
          <w:sz w:val="24"/>
          <w:szCs w:val="24"/>
        </w:rPr>
      </w:pPr>
      <w:r>
        <w:rPr>
          <w:rFonts w:ascii="Arial" w:hAnsi="Arial" w:cs="Arial"/>
          <w:b/>
          <w:sz w:val="32"/>
          <w:szCs w:val="32"/>
        </w:rPr>
        <w:t>Mining Industry</w:t>
      </w:r>
      <w:bookmarkStart w:id="0" w:name="_GoBack"/>
      <w:bookmarkEnd w:id="0"/>
    </w:p>
    <w:p w:rsidR="006E0FBB" w:rsidRDefault="00083E22" w:rsidP="006E0FBB">
      <w:pPr>
        <w:spacing w:after="0"/>
        <w:jc w:val="center"/>
        <w:rPr>
          <w:rFonts w:ascii="Arial" w:hAnsi="Arial" w:cs="Arial"/>
          <w:b/>
          <w:sz w:val="32"/>
          <w:szCs w:val="32"/>
        </w:rPr>
      </w:pPr>
      <w:r>
        <w:rPr>
          <w:rFonts w:ascii="Arial" w:hAnsi="Arial" w:cs="Arial"/>
          <w:b/>
          <w:sz w:val="32"/>
          <w:szCs w:val="32"/>
        </w:rPr>
        <w:t xml:space="preserve">Top 20 </w:t>
      </w:r>
      <w:r w:rsidR="000936D0">
        <w:rPr>
          <w:rFonts w:ascii="Arial" w:hAnsi="Arial" w:cs="Arial"/>
          <w:b/>
          <w:sz w:val="32"/>
          <w:szCs w:val="32"/>
        </w:rPr>
        <w:t>p</w:t>
      </w:r>
      <w:r>
        <w:rPr>
          <w:rFonts w:ascii="Arial" w:hAnsi="Arial" w:cs="Arial"/>
          <w:b/>
          <w:sz w:val="32"/>
          <w:szCs w:val="32"/>
        </w:rPr>
        <w:t xml:space="preserve">opulations </w:t>
      </w:r>
      <w:r w:rsidR="00BD3299">
        <w:rPr>
          <w:rFonts w:ascii="Arial" w:hAnsi="Arial" w:cs="Arial"/>
          <w:b/>
          <w:sz w:val="32"/>
          <w:szCs w:val="32"/>
        </w:rPr>
        <w:t>–</w:t>
      </w:r>
      <w:r>
        <w:rPr>
          <w:rFonts w:ascii="Arial" w:hAnsi="Arial" w:cs="Arial"/>
          <w:b/>
          <w:sz w:val="32"/>
          <w:szCs w:val="32"/>
        </w:rPr>
        <w:t xml:space="preserve"> </w:t>
      </w:r>
      <w:r w:rsidR="006E0FBB" w:rsidRPr="00F467F6">
        <w:rPr>
          <w:rFonts w:ascii="Arial" w:hAnsi="Arial" w:cs="Arial"/>
          <w:b/>
          <w:sz w:val="32"/>
          <w:szCs w:val="32"/>
        </w:rPr>
        <w:t>Australia</w:t>
      </w:r>
    </w:p>
    <w:p w:rsidR="000D0CE7" w:rsidRDefault="000D0CE7" w:rsidP="006E0FBB">
      <w:pPr>
        <w:spacing w:after="0"/>
        <w:jc w:val="center"/>
        <w:rPr>
          <w:rFonts w:ascii="Arial" w:hAnsi="Arial" w:cs="Arial"/>
          <w:b/>
          <w:sz w:val="32"/>
          <w:szCs w:val="32"/>
        </w:rPr>
      </w:pPr>
    </w:p>
    <w:p w:rsidR="00BD3299" w:rsidRDefault="00BD3299" w:rsidP="00BD329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b/>
          <w:sz w:val="32"/>
          <w:szCs w:val="32"/>
        </w:rPr>
      </w:pPr>
      <w:r w:rsidRPr="00073B0A">
        <w:rPr>
          <w:rFonts w:ascii="Arial" w:hAnsi="Arial" w:cs="Arial"/>
          <w:color w:val="000000"/>
        </w:rPr>
        <w:t xml:space="preserve">The Census </w:t>
      </w:r>
      <w:r>
        <w:rPr>
          <w:rFonts w:ascii="Arial" w:hAnsi="Arial" w:cs="Arial"/>
          <w:color w:val="000000"/>
        </w:rPr>
        <w:t xml:space="preserve">collects information on workplace address based on the main job held in the week before Census night. The following table provides information on the reported number of persons who worked in the mining industry at statistical area level 2 (SA2). </w:t>
      </w:r>
    </w:p>
    <w:p w:rsidR="005D2C2E" w:rsidRPr="00A25918" w:rsidRDefault="005D2C2E" w:rsidP="00FD5EBF">
      <w:pPr>
        <w:spacing w:after="0"/>
        <w:rPr>
          <w:rFonts w:ascii="Arial" w:hAnsi="Arial" w:cs="Arial"/>
          <w:b/>
          <w:sz w:val="16"/>
          <w:szCs w:val="16"/>
          <w:u w:val="single"/>
        </w:rPr>
      </w:pPr>
    </w:p>
    <w:tbl>
      <w:tblPr>
        <w:tblStyle w:val="TableGrid"/>
        <w:tblW w:w="6532" w:type="dxa"/>
        <w:jc w:val="center"/>
        <w:tblInd w:w="1371" w:type="dxa"/>
        <w:tblLayout w:type="fixed"/>
        <w:tblCellMar>
          <w:top w:w="11" w:type="dxa"/>
          <w:bottom w:w="11" w:type="dxa"/>
        </w:tblCellMar>
        <w:tblLook w:val="04A0" w:firstRow="1" w:lastRow="0" w:firstColumn="1" w:lastColumn="0" w:noHBand="0" w:noVBand="1"/>
      </w:tblPr>
      <w:tblGrid>
        <w:gridCol w:w="3166"/>
        <w:gridCol w:w="3366"/>
      </w:tblGrid>
      <w:tr w:rsidR="00083E22" w:rsidRPr="002E42CC" w:rsidTr="000936D0">
        <w:trPr>
          <w:jc w:val="center"/>
        </w:trPr>
        <w:tc>
          <w:tcPr>
            <w:tcW w:w="3166" w:type="dxa"/>
            <w:shd w:val="clear" w:color="auto" w:fill="548DD4" w:themeFill="text2" w:themeFillTint="99"/>
            <w:vAlign w:val="bottom"/>
          </w:tcPr>
          <w:p w:rsidR="00083E22" w:rsidRPr="00140DF9" w:rsidRDefault="00083E22" w:rsidP="000936D0">
            <w:pPr>
              <w:rPr>
                <w:rFonts w:ascii="Arial" w:eastAsia="Times New Roman" w:hAnsi="Arial" w:cs="Arial"/>
                <w:b/>
                <w:color w:val="000000"/>
                <w:lang w:eastAsia="en-AU"/>
              </w:rPr>
            </w:pPr>
            <w:r>
              <w:rPr>
                <w:rFonts w:ascii="Arial" w:eastAsia="Times New Roman" w:hAnsi="Arial" w:cs="Arial"/>
                <w:b/>
                <w:color w:val="000000"/>
                <w:lang w:eastAsia="en-AU"/>
              </w:rPr>
              <w:t>Location</w:t>
            </w:r>
          </w:p>
        </w:tc>
        <w:tc>
          <w:tcPr>
            <w:tcW w:w="3366" w:type="dxa"/>
            <w:shd w:val="clear" w:color="auto" w:fill="548DD4" w:themeFill="text2" w:themeFillTint="99"/>
            <w:vAlign w:val="bottom"/>
          </w:tcPr>
          <w:p w:rsidR="00083E22" w:rsidRPr="00140DF9" w:rsidRDefault="00083E22" w:rsidP="000936D0">
            <w:pPr>
              <w:jc w:val="right"/>
              <w:rPr>
                <w:rFonts w:ascii="Arial" w:eastAsia="Times New Roman" w:hAnsi="Arial" w:cs="Arial"/>
                <w:b/>
                <w:color w:val="000000"/>
                <w:lang w:eastAsia="en-AU"/>
              </w:rPr>
            </w:pPr>
            <w:r>
              <w:rPr>
                <w:rFonts w:ascii="Arial" w:eastAsia="Times New Roman" w:hAnsi="Arial" w:cs="Arial"/>
                <w:b/>
                <w:color w:val="000000"/>
                <w:lang w:eastAsia="en-AU"/>
              </w:rPr>
              <w:t>Pe</w:t>
            </w:r>
            <w:r w:rsidR="000A3F4C">
              <w:rPr>
                <w:rFonts w:ascii="Arial" w:eastAsia="Times New Roman" w:hAnsi="Arial" w:cs="Arial"/>
                <w:b/>
                <w:color w:val="000000"/>
                <w:lang w:eastAsia="en-AU"/>
              </w:rPr>
              <w:t>rsons</w:t>
            </w:r>
            <w:r>
              <w:rPr>
                <w:rFonts w:ascii="Arial" w:eastAsia="Times New Roman" w:hAnsi="Arial" w:cs="Arial"/>
                <w:b/>
                <w:color w:val="000000"/>
                <w:lang w:eastAsia="en-AU"/>
              </w:rPr>
              <w:t xml:space="preserve"> employed in mining</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Perth City</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14</w:t>
            </w:r>
            <w:r w:rsidR="000A3F4C">
              <w:rPr>
                <w:rFonts w:ascii="Arial" w:hAnsi="Arial" w:cs="Arial"/>
                <w:sz w:val="18"/>
                <w:szCs w:val="18"/>
              </w:rPr>
              <w:t>,</w:t>
            </w:r>
            <w:r w:rsidRPr="00AA47CE">
              <w:rPr>
                <w:rFonts w:ascii="Arial" w:hAnsi="Arial" w:cs="Arial"/>
                <w:sz w:val="18"/>
                <w:szCs w:val="18"/>
              </w:rPr>
              <w:t>687</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East Pilbara</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7</w:t>
            </w:r>
            <w:r w:rsidR="000A3F4C">
              <w:rPr>
                <w:rFonts w:ascii="Arial" w:hAnsi="Arial" w:cs="Arial"/>
                <w:sz w:val="18"/>
                <w:szCs w:val="18"/>
              </w:rPr>
              <w:t>,</w:t>
            </w:r>
            <w:r w:rsidRPr="00AA47CE">
              <w:rPr>
                <w:rFonts w:ascii="Arial" w:hAnsi="Arial" w:cs="Arial"/>
                <w:sz w:val="18"/>
                <w:szCs w:val="18"/>
              </w:rPr>
              <w:t>536</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proofErr w:type="spellStart"/>
            <w:r w:rsidRPr="00AA47CE">
              <w:rPr>
                <w:rFonts w:ascii="Arial" w:hAnsi="Arial" w:cs="Arial"/>
                <w:color w:val="000000"/>
                <w:sz w:val="18"/>
                <w:szCs w:val="18"/>
              </w:rPr>
              <w:t>Broadsound</w:t>
            </w:r>
            <w:proofErr w:type="spellEnd"/>
            <w:r w:rsidRPr="00AA47CE">
              <w:rPr>
                <w:rFonts w:ascii="Arial" w:hAnsi="Arial" w:cs="Arial"/>
                <w:color w:val="000000"/>
                <w:sz w:val="18"/>
                <w:szCs w:val="18"/>
              </w:rPr>
              <w:t xml:space="preserve"> - Nebo</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6</w:t>
            </w:r>
            <w:r w:rsidR="000A3F4C">
              <w:rPr>
                <w:rFonts w:ascii="Arial" w:hAnsi="Arial" w:cs="Arial"/>
                <w:sz w:val="18"/>
                <w:szCs w:val="18"/>
              </w:rPr>
              <w:t>,</w:t>
            </w:r>
            <w:r w:rsidRPr="00AA47CE">
              <w:rPr>
                <w:rFonts w:ascii="Arial" w:hAnsi="Arial" w:cs="Arial"/>
                <w:sz w:val="18"/>
                <w:szCs w:val="18"/>
              </w:rPr>
              <w:t>236</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Ashburton (WA)</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5</w:t>
            </w:r>
            <w:r w:rsidR="000A3F4C">
              <w:rPr>
                <w:rFonts w:ascii="Arial" w:hAnsi="Arial" w:cs="Arial"/>
                <w:sz w:val="18"/>
                <w:szCs w:val="18"/>
              </w:rPr>
              <w:t>,</w:t>
            </w:r>
            <w:r w:rsidRPr="00AA47CE">
              <w:rPr>
                <w:rFonts w:ascii="Arial" w:hAnsi="Arial" w:cs="Arial"/>
                <w:sz w:val="18"/>
                <w:szCs w:val="18"/>
              </w:rPr>
              <w:t>688</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Brisbane City</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4</w:t>
            </w:r>
            <w:r w:rsidR="000A3F4C">
              <w:rPr>
                <w:rFonts w:ascii="Arial" w:hAnsi="Arial" w:cs="Arial"/>
                <w:sz w:val="18"/>
                <w:szCs w:val="18"/>
              </w:rPr>
              <w:t>,</w:t>
            </w:r>
            <w:r w:rsidRPr="00AA47CE">
              <w:rPr>
                <w:rFonts w:ascii="Arial" w:hAnsi="Arial" w:cs="Arial"/>
                <w:sz w:val="18"/>
                <w:szCs w:val="18"/>
              </w:rPr>
              <w:t>456</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Singleton Region</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4</w:t>
            </w:r>
            <w:r w:rsidR="000A3F4C">
              <w:rPr>
                <w:rFonts w:ascii="Arial" w:hAnsi="Arial" w:cs="Arial"/>
                <w:sz w:val="18"/>
                <w:szCs w:val="18"/>
              </w:rPr>
              <w:t>,</w:t>
            </w:r>
            <w:r w:rsidRPr="00AA47CE">
              <w:rPr>
                <w:rFonts w:ascii="Arial" w:hAnsi="Arial" w:cs="Arial"/>
                <w:sz w:val="18"/>
                <w:szCs w:val="18"/>
              </w:rPr>
              <w:t>396</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Leinster - Leonora</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3</w:t>
            </w:r>
            <w:r w:rsidR="000A3F4C">
              <w:rPr>
                <w:rFonts w:ascii="Arial" w:hAnsi="Arial" w:cs="Arial"/>
                <w:sz w:val="18"/>
                <w:szCs w:val="18"/>
              </w:rPr>
              <w:t>,</w:t>
            </w:r>
            <w:r w:rsidRPr="00AA47CE">
              <w:rPr>
                <w:rFonts w:ascii="Arial" w:hAnsi="Arial" w:cs="Arial"/>
                <w:sz w:val="18"/>
                <w:szCs w:val="18"/>
              </w:rPr>
              <w:t>469</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Moranbah</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3</w:t>
            </w:r>
            <w:r w:rsidR="000A3F4C">
              <w:rPr>
                <w:rFonts w:ascii="Arial" w:hAnsi="Arial" w:cs="Arial"/>
                <w:sz w:val="18"/>
                <w:szCs w:val="18"/>
              </w:rPr>
              <w:t>,</w:t>
            </w:r>
            <w:r w:rsidRPr="00AA47CE">
              <w:rPr>
                <w:rFonts w:ascii="Arial" w:hAnsi="Arial" w:cs="Arial"/>
                <w:sz w:val="18"/>
                <w:szCs w:val="18"/>
              </w:rPr>
              <w:t>322</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Roebourne</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2</w:t>
            </w:r>
            <w:r w:rsidR="000A3F4C">
              <w:rPr>
                <w:rFonts w:ascii="Arial" w:hAnsi="Arial" w:cs="Arial"/>
                <w:sz w:val="18"/>
                <w:szCs w:val="18"/>
              </w:rPr>
              <w:t>,</w:t>
            </w:r>
            <w:r w:rsidRPr="00AA47CE">
              <w:rPr>
                <w:rFonts w:ascii="Arial" w:hAnsi="Arial" w:cs="Arial"/>
                <w:sz w:val="18"/>
                <w:szCs w:val="18"/>
              </w:rPr>
              <w:t>809</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Central Highlands - East</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2</w:t>
            </w:r>
            <w:r w:rsidR="000A3F4C">
              <w:rPr>
                <w:rFonts w:ascii="Arial" w:hAnsi="Arial" w:cs="Arial"/>
                <w:sz w:val="18"/>
                <w:szCs w:val="18"/>
              </w:rPr>
              <w:t>,</w:t>
            </w:r>
            <w:r w:rsidRPr="00AA47CE">
              <w:rPr>
                <w:rFonts w:ascii="Arial" w:hAnsi="Arial" w:cs="Arial"/>
                <w:sz w:val="18"/>
                <w:szCs w:val="18"/>
              </w:rPr>
              <w:t>744</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Central Highlands - West</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2</w:t>
            </w:r>
            <w:r w:rsidR="000A3F4C">
              <w:rPr>
                <w:rFonts w:ascii="Arial" w:hAnsi="Arial" w:cs="Arial"/>
                <w:sz w:val="18"/>
                <w:szCs w:val="18"/>
              </w:rPr>
              <w:t>,</w:t>
            </w:r>
            <w:r w:rsidRPr="00AA47CE">
              <w:rPr>
                <w:rFonts w:ascii="Arial" w:hAnsi="Arial" w:cs="Arial"/>
                <w:sz w:val="18"/>
                <w:szCs w:val="18"/>
              </w:rPr>
              <w:t>610</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Kambalda - Coolgardie - Norseman</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2</w:t>
            </w:r>
            <w:r w:rsidR="000A3F4C">
              <w:rPr>
                <w:rFonts w:ascii="Arial" w:hAnsi="Arial" w:cs="Arial"/>
                <w:sz w:val="18"/>
                <w:szCs w:val="18"/>
              </w:rPr>
              <w:t>,</w:t>
            </w:r>
            <w:r w:rsidRPr="00AA47CE">
              <w:rPr>
                <w:rFonts w:ascii="Arial" w:hAnsi="Arial" w:cs="Arial"/>
                <w:sz w:val="18"/>
                <w:szCs w:val="18"/>
              </w:rPr>
              <w:t>533</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Mount Isa</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2</w:t>
            </w:r>
            <w:r w:rsidR="000A3F4C">
              <w:rPr>
                <w:rFonts w:ascii="Arial" w:hAnsi="Arial" w:cs="Arial"/>
                <w:sz w:val="18"/>
                <w:szCs w:val="18"/>
              </w:rPr>
              <w:t>,</w:t>
            </w:r>
            <w:r w:rsidRPr="00AA47CE">
              <w:rPr>
                <w:rFonts w:ascii="Arial" w:hAnsi="Arial" w:cs="Arial"/>
                <w:sz w:val="18"/>
                <w:szCs w:val="18"/>
              </w:rPr>
              <w:t>329</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Roxby Downs</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2</w:t>
            </w:r>
            <w:r w:rsidR="000A3F4C">
              <w:rPr>
                <w:rFonts w:ascii="Arial" w:hAnsi="Arial" w:cs="Arial"/>
                <w:sz w:val="18"/>
                <w:szCs w:val="18"/>
              </w:rPr>
              <w:t>,</w:t>
            </w:r>
            <w:r w:rsidRPr="00AA47CE">
              <w:rPr>
                <w:rFonts w:ascii="Arial" w:hAnsi="Arial" w:cs="Arial"/>
                <w:sz w:val="18"/>
                <w:szCs w:val="18"/>
              </w:rPr>
              <w:t>299</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Muswellbrook</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2</w:t>
            </w:r>
            <w:r w:rsidR="000A3F4C">
              <w:rPr>
                <w:rFonts w:ascii="Arial" w:hAnsi="Arial" w:cs="Arial"/>
                <w:sz w:val="18"/>
                <w:szCs w:val="18"/>
              </w:rPr>
              <w:t>,</w:t>
            </w:r>
            <w:r w:rsidRPr="00AA47CE">
              <w:rPr>
                <w:rFonts w:ascii="Arial" w:hAnsi="Arial" w:cs="Arial"/>
                <w:sz w:val="18"/>
                <w:szCs w:val="18"/>
              </w:rPr>
              <w:t>056</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Meekatharra</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1</w:t>
            </w:r>
            <w:r w:rsidR="000A3F4C">
              <w:rPr>
                <w:rFonts w:ascii="Arial" w:hAnsi="Arial" w:cs="Arial"/>
                <w:sz w:val="18"/>
                <w:szCs w:val="18"/>
              </w:rPr>
              <w:t>,</w:t>
            </w:r>
            <w:r w:rsidRPr="00AA47CE">
              <w:rPr>
                <w:rFonts w:ascii="Arial" w:hAnsi="Arial" w:cs="Arial"/>
                <w:sz w:val="18"/>
                <w:szCs w:val="18"/>
              </w:rPr>
              <w:t>883</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Port Hedland</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1</w:t>
            </w:r>
            <w:r w:rsidR="000A3F4C">
              <w:rPr>
                <w:rFonts w:ascii="Arial" w:hAnsi="Arial" w:cs="Arial"/>
                <w:sz w:val="18"/>
                <w:szCs w:val="18"/>
              </w:rPr>
              <w:t>,</w:t>
            </w:r>
            <w:r w:rsidRPr="00AA47CE">
              <w:rPr>
                <w:rFonts w:ascii="Arial" w:hAnsi="Arial" w:cs="Arial"/>
                <w:sz w:val="18"/>
                <w:szCs w:val="18"/>
              </w:rPr>
              <w:t>734</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Banana</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1</w:t>
            </w:r>
            <w:r w:rsidR="000A3F4C">
              <w:rPr>
                <w:rFonts w:ascii="Arial" w:hAnsi="Arial" w:cs="Arial"/>
                <w:sz w:val="18"/>
                <w:szCs w:val="18"/>
              </w:rPr>
              <w:t>,</w:t>
            </w:r>
            <w:r w:rsidRPr="00AA47CE">
              <w:rPr>
                <w:rFonts w:ascii="Arial" w:hAnsi="Arial" w:cs="Arial"/>
                <w:sz w:val="18"/>
                <w:szCs w:val="18"/>
              </w:rPr>
              <w:t>704</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Outback (SA)</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1</w:t>
            </w:r>
            <w:r w:rsidR="000A3F4C">
              <w:rPr>
                <w:rFonts w:ascii="Arial" w:hAnsi="Arial" w:cs="Arial"/>
                <w:sz w:val="18"/>
                <w:szCs w:val="18"/>
              </w:rPr>
              <w:t>,</w:t>
            </w:r>
            <w:r w:rsidRPr="00AA47CE">
              <w:rPr>
                <w:rFonts w:ascii="Arial" w:hAnsi="Arial" w:cs="Arial"/>
                <w:sz w:val="18"/>
                <w:szCs w:val="18"/>
              </w:rPr>
              <w:t>569</w:t>
            </w:r>
          </w:p>
        </w:tc>
      </w:tr>
      <w:tr w:rsidR="00083E22" w:rsidRPr="002E42CC" w:rsidTr="000936D0">
        <w:trPr>
          <w:jc w:val="center"/>
        </w:trPr>
        <w:tc>
          <w:tcPr>
            <w:tcW w:w="3166"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Mount Isa Region</w:t>
            </w:r>
          </w:p>
        </w:tc>
        <w:tc>
          <w:tcPr>
            <w:tcW w:w="3366"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1</w:t>
            </w:r>
            <w:r w:rsidR="000A3F4C">
              <w:rPr>
                <w:rFonts w:ascii="Arial" w:hAnsi="Arial" w:cs="Arial"/>
                <w:sz w:val="18"/>
                <w:szCs w:val="18"/>
              </w:rPr>
              <w:t>,</w:t>
            </w:r>
            <w:r w:rsidRPr="00AA47CE">
              <w:rPr>
                <w:rFonts w:ascii="Arial" w:hAnsi="Arial" w:cs="Arial"/>
                <w:sz w:val="18"/>
                <w:szCs w:val="18"/>
              </w:rPr>
              <w:t>564</w:t>
            </w:r>
          </w:p>
        </w:tc>
      </w:tr>
    </w:tbl>
    <w:p w:rsidR="00BD3299" w:rsidRPr="00FE3DEA" w:rsidRDefault="00BD3299" w:rsidP="00BD3299">
      <w:pPr>
        <w:ind w:left="720" w:firstLine="720"/>
        <w:rPr>
          <w:rFonts w:ascii="Arial" w:eastAsia="Times New Roman" w:hAnsi="Arial" w:cs="Arial"/>
          <w:color w:val="000000"/>
          <w:sz w:val="16"/>
          <w:szCs w:val="16"/>
          <w:lang w:eastAsia="en-AU"/>
        </w:rPr>
      </w:pPr>
      <w:r w:rsidRPr="00FE3DEA">
        <w:rPr>
          <w:rFonts w:ascii="Arial" w:eastAsia="Times New Roman" w:hAnsi="Arial" w:cs="Arial"/>
          <w:color w:val="000000"/>
          <w:sz w:val="16"/>
          <w:szCs w:val="16"/>
          <w:lang w:eastAsia="en-AU"/>
        </w:rPr>
        <w:t xml:space="preserve">*Above populations </w:t>
      </w:r>
      <w:r>
        <w:rPr>
          <w:rFonts w:ascii="Arial" w:eastAsia="Times New Roman" w:hAnsi="Arial" w:cs="Arial"/>
          <w:color w:val="000000"/>
          <w:sz w:val="16"/>
          <w:szCs w:val="16"/>
          <w:lang w:eastAsia="en-AU"/>
        </w:rPr>
        <w:t>are based on those people 15 years or over at the SA2 geography.</w:t>
      </w:r>
    </w:p>
    <w:p w:rsidR="00CE1624" w:rsidRDefault="00CE1624" w:rsidP="009E3B25">
      <w:pPr>
        <w:rPr>
          <w:rFonts w:ascii="Arial" w:eastAsia="Times New Roman" w:hAnsi="Arial" w:cs="Arial"/>
          <w:color w:val="000000"/>
          <w:lang w:eastAsia="en-AU"/>
        </w:rPr>
      </w:pPr>
    </w:p>
    <w:p w:rsidR="009E3B25" w:rsidRPr="009E3B25" w:rsidRDefault="009E3B25" w:rsidP="009E3B25">
      <w:pPr>
        <w:rPr>
          <w:rFonts w:ascii="Arial" w:eastAsia="Times New Roman" w:hAnsi="Arial" w:cs="Arial"/>
          <w:color w:val="000000"/>
          <w:lang w:eastAsia="en-AU"/>
        </w:rPr>
      </w:pPr>
    </w:p>
    <w:p w:rsidR="00F467F6" w:rsidRDefault="00F467F6" w:rsidP="00F467F6">
      <w:pPr>
        <w:spacing w:after="0"/>
        <w:jc w:val="center"/>
        <w:rPr>
          <w:rFonts w:ascii="Arial" w:hAnsi="Arial" w:cs="Arial"/>
          <w:b/>
          <w:sz w:val="28"/>
          <w:szCs w:val="28"/>
        </w:rPr>
      </w:pPr>
    </w:p>
    <w:p w:rsidR="00F50D16" w:rsidRDefault="00F50D16" w:rsidP="00F50D16">
      <w:pPr>
        <w:spacing w:after="0"/>
        <w:jc w:val="center"/>
        <w:rPr>
          <w:rFonts w:ascii="Arial" w:hAnsi="Arial" w:cs="Arial"/>
          <w:b/>
          <w:sz w:val="28"/>
          <w:szCs w:val="28"/>
        </w:rPr>
      </w:pPr>
    </w:p>
    <w:p w:rsidR="00F50D16" w:rsidRDefault="00F50D16" w:rsidP="00F50D16">
      <w:pPr>
        <w:spacing w:after="0"/>
        <w:jc w:val="center"/>
        <w:rPr>
          <w:rFonts w:ascii="Arial" w:hAnsi="Arial" w:cs="Arial"/>
          <w:b/>
          <w:sz w:val="28"/>
          <w:szCs w:val="28"/>
        </w:rPr>
      </w:pPr>
    </w:p>
    <w:p w:rsidR="00F50D16" w:rsidRDefault="00F50D16" w:rsidP="00F50D16">
      <w:pPr>
        <w:spacing w:after="0"/>
        <w:jc w:val="center"/>
        <w:rPr>
          <w:rFonts w:ascii="Arial" w:hAnsi="Arial" w:cs="Arial"/>
          <w:b/>
          <w:sz w:val="28"/>
          <w:szCs w:val="28"/>
        </w:rPr>
      </w:pPr>
    </w:p>
    <w:p w:rsidR="00F50D16" w:rsidRDefault="00F50D16" w:rsidP="00F50D16">
      <w:pPr>
        <w:spacing w:after="0"/>
        <w:jc w:val="center"/>
        <w:rPr>
          <w:rFonts w:ascii="Arial" w:hAnsi="Arial" w:cs="Arial"/>
          <w:b/>
          <w:sz w:val="28"/>
          <w:szCs w:val="28"/>
        </w:rPr>
      </w:pPr>
    </w:p>
    <w:p w:rsidR="00083E22" w:rsidRDefault="00083E22" w:rsidP="00F50D16">
      <w:pPr>
        <w:spacing w:after="0"/>
        <w:jc w:val="center"/>
        <w:rPr>
          <w:rFonts w:ascii="Arial" w:hAnsi="Arial" w:cs="Arial"/>
          <w:b/>
          <w:sz w:val="28"/>
          <w:szCs w:val="28"/>
        </w:rPr>
      </w:pPr>
    </w:p>
    <w:p w:rsidR="00083E22" w:rsidRDefault="00083E22" w:rsidP="00F50D16">
      <w:pPr>
        <w:spacing w:after="0"/>
        <w:jc w:val="center"/>
        <w:rPr>
          <w:rFonts w:ascii="Arial" w:hAnsi="Arial" w:cs="Arial"/>
          <w:b/>
          <w:sz w:val="28"/>
          <w:szCs w:val="28"/>
        </w:rPr>
      </w:pPr>
    </w:p>
    <w:p w:rsidR="00083E22" w:rsidRDefault="00083E22" w:rsidP="00F50D16">
      <w:pPr>
        <w:spacing w:after="0"/>
        <w:jc w:val="center"/>
        <w:rPr>
          <w:rFonts w:ascii="Arial" w:hAnsi="Arial" w:cs="Arial"/>
          <w:b/>
          <w:sz w:val="28"/>
          <w:szCs w:val="28"/>
        </w:rPr>
      </w:pPr>
    </w:p>
    <w:p w:rsidR="00083E22" w:rsidRDefault="00083E22" w:rsidP="00F50D16">
      <w:pPr>
        <w:spacing w:after="0"/>
        <w:jc w:val="center"/>
        <w:rPr>
          <w:rFonts w:ascii="Arial" w:hAnsi="Arial" w:cs="Arial"/>
          <w:b/>
          <w:sz w:val="28"/>
          <w:szCs w:val="28"/>
        </w:rPr>
      </w:pPr>
    </w:p>
    <w:p w:rsidR="00083E22" w:rsidRDefault="00083E22" w:rsidP="00F50D16">
      <w:pPr>
        <w:spacing w:after="0"/>
        <w:jc w:val="center"/>
        <w:rPr>
          <w:rFonts w:ascii="Arial" w:hAnsi="Arial" w:cs="Arial"/>
          <w:b/>
          <w:sz w:val="28"/>
          <w:szCs w:val="28"/>
        </w:rPr>
      </w:pPr>
    </w:p>
    <w:p w:rsidR="00083E22" w:rsidRDefault="00083E22" w:rsidP="00F50D16">
      <w:pPr>
        <w:spacing w:after="0"/>
        <w:jc w:val="center"/>
        <w:rPr>
          <w:rFonts w:ascii="Arial" w:hAnsi="Arial" w:cs="Arial"/>
          <w:b/>
          <w:sz w:val="28"/>
          <w:szCs w:val="28"/>
        </w:rPr>
      </w:pPr>
    </w:p>
    <w:p w:rsidR="00083E22" w:rsidRDefault="00083E22" w:rsidP="00F50D16">
      <w:pPr>
        <w:spacing w:after="0"/>
        <w:jc w:val="center"/>
        <w:rPr>
          <w:rFonts w:ascii="Arial" w:hAnsi="Arial" w:cs="Arial"/>
          <w:b/>
          <w:sz w:val="28"/>
          <w:szCs w:val="28"/>
        </w:rPr>
      </w:pPr>
    </w:p>
    <w:p w:rsidR="00026054" w:rsidRDefault="00026054" w:rsidP="00F50D16">
      <w:pPr>
        <w:spacing w:after="0"/>
        <w:jc w:val="center"/>
        <w:rPr>
          <w:rFonts w:ascii="Arial" w:hAnsi="Arial" w:cs="Arial"/>
          <w:b/>
          <w:sz w:val="28"/>
          <w:szCs w:val="28"/>
        </w:rPr>
      </w:pPr>
    </w:p>
    <w:p w:rsidR="00083E22" w:rsidRDefault="00083E22" w:rsidP="00F50D16">
      <w:pPr>
        <w:spacing w:after="0"/>
        <w:jc w:val="center"/>
        <w:rPr>
          <w:rFonts w:ascii="Arial" w:hAnsi="Arial" w:cs="Arial"/>
          <w:b/>
          <w:sz w:val="28"/>
          <w:szCs w:val="28"/>
        </w:rPr>
      </w:pPr>
    </w:p>
    <w:p w:rsidR="00802412" w:rsidRDefault="00802412" w:rsidP="00802412">
      <w:pPr>
        <w:spacing w:after="0"/>
        <w:rPr>
          <w:rFonts w:ascii="Arial" w:hAnsi="Arial" w:cs="Arial"/>
          <w:b/>
          <w:sz w:val="32"/>
          <w:szCs w:val="32"/>
        </w:rPr>
      </w:pPr>
    </w:p>
    <w:p w:rsidR="00F50D16" w:rsidRPr="00F50D16" w:rsidRDefault="00083E22" w:rsidP="00F50D16">
      <w:pPr>
        <w:spacing w:after="0"/>
        <w:jc w:val="center"/>
        <w:rPr>
          <w:rFonts w:ascii="Arial" w:hAnsi="Arial" w:cs="Arial"/>
          <w:b/>
          <w:sz w:val="24"/>
          <w:szCs w:val="24"/>
        </w:rPr>
      </w:pPr>
      <w:r>
        <w:rPr>
          <w:rFonts w:ascii="Arial" w:hAnsi="Arial" w:cs="Arial"/>
          <w:b/>
          <w:sz w:val="32"/>
          <w:szCs w:val="32"/>
        </w:rPr>
        <w:t xml:space="preserve">Mining Industry </w:t>
      </w:r>
    </w:p>
    <w:p w:rsidR="00FD5EBF" w:rsidRPr="000936D0" w:rsidRDefault="00083E22" w:rsidP="00FD5EBF">
      <w:pPr>
        <w:spacing w:after="0"/>
        <w:ind w:left="360"/>
        <w:jc w:val="center"/>
        <w:rPr>
          <w:rFonts w:ascii="Arial" w:hAnsi="Arial" w:cs="Arial"/>
          <w:b/>
          <w:sz w:val="28"/>
          <w:szCs w:val="28"/>
        </w:rPr>
      </w:pPr>
      <w:r w:rsidRPr="000936D0">
        <w:rPr>
          <w:rFonts w:ascii="Arial" w:hAnsi="Arial" w:cs="Arial"/>
          <w:b/>
          <w:sz w:val="28"/>
          <w:szCs w:val="28"/>
        </w:rPr>
        <w:t xml:space="preserve">Top </w:t>
      </w:r>
      <w:r w:rsidR="000936D0" w:rsidRPr="000936D0">
        <w:rPr>
          <w:rFonts w:ascii="Arial" w:hAnsi="Arial" w:cs="Arial"/>
          <w:b/>
          <w:sz w:val="28"/>
          <w:szCs w:val="28"/>
        </w:rPr>
        <w:t>five</w:t>
      </w:r>
      <w:r w:rsidRPr="000936D0">
        <w:rPr>
          <w:rFonts w:ascii="Arial" w:hAnsi="Arial" w:cs="Arial"/>
          <w:b/>
          <w:sz w:val="28"/>
          <w:szCs w:val="28"/>
        </w:rPr>
        <w:t xml:space="preserve"> populations – states and territories</w:t>
      </w:r>
    </w:p>
    <w:p w:rsidR="00083E22" w:rsidRDefault="00083E22" w:rsidP="00FD5EBF">
      <w:pPr>
        <w:spacing w:after="0"/>
        <w:ind w:left="360"/>
        <w:jc w:val="center"/>
        <w:rPr>
          <w:rFonts w:ascii="Arial" w:hAnsi="Arial" w:cs="Arial"/>
          <w:b/>
          <w:sz w:val="28"/>
          <w:szCs w:val="28"/>
        </w:rPr>
      </w:pPr>
      <w:r w:rsidRPr="000936D0">
        <w:rPr>
          <w:rFonts w:ascii="Arial" w:hAnsi="Arial" w:cs="Arial"/>
          <w:b/>
          <w:sz w:val="28"/>
          <w:szCs w:val="28"/>
        </w:rPr>
        <w:t>(</w:t>
      </w:r>
      <w:proofErr w:type="gramStart"/>
      <w:r w:rsidRPr="000936D0">
        <w:rPr>
          <w:rFonts w:ascii="Arial" w:hAnsi="Arial" w:cs="Arial"/>
          <w:b/>
          <w:sz w:val="28"/>
          <w:szCs w:val="28"/>
        </w:rPr>
        <w:t>excluding</w:t>
      </w:r>
      <w:proofErr w:type="gramEnd"/>
      <w:r w:rsidRPr="000936D0">
        <w:rPr>
          <w:rFonts w:ascii="Arial" w:hAnsi="Arial" w:cs="Arial"/>
          <w:b/>
          <w:sz w:val="28"/>
          <w:szCs w:val="28"/>
        </w:rPr>
        <w:t xml:space="preserve"> ACT due to small counts)</w:t>
      </w:r>
    </w:p>
    <w:p w:rsidR="000936D0" w:rsidRDefault="000936D0" w:rsidP="00FD5EBF">
      <w:pPr>
        <w:spacing w:after="0"/>
        <w:ind w:left="360"/>
        <w:jc w:val="center"/>
        <w:rPr>
          <w:rFonts w:ascii="Arial" w:hAnsi="Arial" w:cs="Arial"/>
          <w:b/>
          <w:sz w:val="28"/>
          <w:szCs w:val="28"/>
        </w:rPr>
      </w:pPr>
    </w:p>
    <w:p w:rsidR="005D2C2E" w:rsidRPr="00A25918" w:rsidRDefault="000936D0" w:rsidP="000936D0">
      <w:pPr>
        <w:spacing w:after="0"/>
        <w:ind w:left="360"/>
        <w:jc w:val="center"/>
        <w:rPr>
          <w:rFonts w:ascii="Arial" w:hAnsi="Arial" w:cs="Arial"/>
          <w:b/>
          <w:sz w:val="16"/>
          <w:szCs w:val="16"/>
        </w:rPr>
      </w:pPr>
      <w:r>
        <w:rPr>
          <w:rFonts w:ascii="Arial" w:hAnsi="Arial" w:cs="Arial"/>
          <w:b/>
        </w:rPr>
        <w:t>New South Wales</w:t>
      </w:r>
    </w:p>
    <w:tbl>
      <w:tblPr>
        <w:tblStyle w:val="TableGrid"/>
        <w:tblW w:w="7348" w:type="dxa"/>
        <w:jc w:val="center"/>
        <w:tblInd w:w="804" w:type="dxa"/>
        <w:tblLayout w:type="fixed"/>
        <w:tblCellMar>
          <w:top w:w="11" w:type="dxa"/>
          <w:bottom w:w="11" w:type="dxa"/>
        </w:tblCellMar>
        <w:tblLook w:val="04A0" w:firstRow="1" w:lastRow="0" w:firstColumn="1" w:lastColumn="0" w:noHBand="0" w:noVBand="1"/>
      </w:tblPr>
      <w:tblGrid>
        <w:gridCol w:w="3733"/>
        <w:gridCol w:w="3615"/>
      </w:tblGrid>
      <w:tr w:rsidR="00083E22" w:rsidRPr="002E42CC" w:rsidTr="000936D0">
        <w:trPr>
          <w:jc w:val="center"/>
        </w:trPr>
        <w:tc>
          <w:tcPr>
            <w:tcW w:w="3733" w:type="dxa"/>
            <w:shd w:val="clear" w:color="auto" w:fill="548DD4" w:themeFill="text2" w:themeFillTint="99"/>
            <w:vAlign w:val="bottom"/>
          </w:tcPr>
          <w:p w:rsidR="00083E22" w:rsidRPr="00140DF9" w:rsidRDefault="00083E22" w:rsidP="000936D0">
            <w:pPr>
              <w:rPr>
                <w:rFonts w:ascii="Arial" w:eastAsia="Times New Roman" w:hAnsi="Arial" w:cs="Arial"/>
                <w:b/>
                <w:color w:val="000000"/>
                <w:lang w:eastAsia="en-AU"/>
              </w:rPr>
            </w:pPr>
            <w:r>
              <w:rPr>
                <w:rFonts w:ascii="Arial" w:eastAsia="Times New Roman" w:hAnsi="Arial" w:cs="Arial"/>
                <w:b/>
                <w:color w:val="000000"/>
                <w:lang w:eastAsia="en-AU"/>
              </w:rPr>
              <w:t>Location</w:t>
            </w:r>
          </w:p>
        </w:tc>
        <w:tc>
          <w:tcPr>
            <w:tcW w:w="3615" w:type="dxa"/>
            <w:shd w:val="clear" w:color="auto" w:fill="548DD4" w:themeFill="text2" w:themeFillTint="99"/>
            <w:vAlign w:val="bottom"/>
          </w:tcPr>
          <w:p w:rsidR="00083E22" w:rsidRPr="00140DF9" w:rsidRDefault="00D50E03" w:rsidP="000936D0">
            <w:pPr>
              <w:jc w:val="right"/>
              <w:rPr>
                <w:rFonts w:ascii="Arial" w:eastAsia="Times New Roman" w:hAnsi="Arial" w:cs="Arial"/>
                <w:b/>
                <w:color w:val="000000"/>
                <w:lang w:eastAsia="en-AU"/>
              </w:rPr>
            </w:pPr>
            <w:r>
              <w:rPr>
                <w:rFonts w:ascii="Arial" w:eastAsia="Times New Roman" w:hAnsi="Arial" w:cs="Arial"/>
                <w:b/>
                <w:color w:val="000000"/>
                <w:lang w:eastAsia="en-AU"/>
              </w:rPr>
              <w:t>Persons</w:t>
            </w:r>
            <w:r w:rsidR="00083E22">
              <w:rPr>
                <w:rFonts w:ascii="Arial" w:eastAsia="Times New Roman" w:hAnsi="Arial" w:cs="Arial"/>
                <w:b/>
                <w:color w:val="000000"/>
                <w:lang w:eastAsia="en-AU"/>
              </w:rPr>
              <w:t xml:space="preserve"> employed in Mining</w:t>
            </w:r>
          </w:p>
        </w:tc>
      </w:tr>
      <w:tr w:rsidR="00083E22" w:rsidRPr="002E42CC" w:rsidTr="000936D0">
        <w:trPr>
          <w:jc w:val="center"/>
        </w:trPr>
        <w:tc>
          <w:tcPr>
            <w:tcW w:w="3733"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Singleton Region</w:t>
            </w:r>
          </w:p>
        </w:tc>
        <w:tc>
          <w:tcPr>
            <w:tcW w:w="3615"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4</w:t>
            </w:r>
            <w:r w:rsidR="000A3F4C">
              <w:rPr>
                <w:rFonts w:ascii="Arial" w:hAnsi="Arial" w:cs="Arial"/>
                <w:sz w:val="18"/>
                <w:szCs w:val="18"/>
              </w:rPr>
              <w:t>,</w:t>
            </w:r>
            <w:r w:rsidRPr="00AA47CE">
              <w:rPr>
                <w:rFonts w:ascii="Arial" w:hAnsi="Arial" w:cs="Arial"/>
                <w:sz w:val="18"/>
                <w:szCs w:val="18"/>
              </w:rPr>
              <w:t>396</w:t>
            </w:r>
          </w:p>
        </w:tc>
      </w:tr>
      <w:tr w:rsidR="00083E22" w:rsidRPr="002E42CC" w:rsidTr="000936D0">
        <w:trPr>
          <w:jc w:val="center"/>
        </w:trPr>
        <w:tc>
          <w:tcPr>
            <w:tcW w:w="3733"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Muswellbrook</w:t>
            </w:r>
          </w:p>
        </w:tc>
        <w:tc>
          <w:tcPr>
            <w:tcW w:w="3615"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2</w:t>
            </w:r>
            <w:r w:rsidR="000A3F4C">
              <w:rPr>
                <w:rFonts w:ascii="Arial" w:hAnsi="Arial" w:cs="Arial"/>
                <w:sz w:val="18"/>
                <w:szCs w:val="18"/>
              </w:rPr>
              <w:t>,</w:t>
            </w:r>
            <w:r w:rsidRPr="00AA47CE">
              <w:rPr>
                <w:rFonts w:ascii="Arial" w:hAnsi="Arial" w:cs="Arial"/>
                <w:sz w:val="18"/>
                <w:szCs w:val="18"/>
              </w:rPr>
              <w:t>056</w:t>
            </w:r>
          </w:p>
        </w:tc>
      </w:tr>
      <w:tr w:rsidR="00083E22" w:rsidRPr="002E42CC" w:rsidTr="000936D0">
        <w:trPr>
          <w:jc w:val="center"/>
        </w:trPr>
        <w:tc>
          <w:tcPr>
            <w:tcW w:w="3733"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Lithgow Region</w:t>
            </w:r>
          </w:p>
        </w:tc>
        <w:tc>
          <w:tcPr>
            <w:tcW w:w="3615"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1</w:t>
            </w:r>
            <w:r w:rsidR="000A3F4C">
              <w:rPr>
                <w:rFonts w:ascii="Arial" w:hAnsi="Arial" w:cs="Arial"/>
                <w:sz w:val="18"/>
                <w:szCs w:val="18"/>
              </w:rPr>
              <w:t>,</w:t>
            </w:r>
            <w:r w:rsidRPr="00AA47CE">
              <w:rPr>
                <w:rFonts w:ascii="Arial" w:hAnsi="Arial" w:cs="Arial"/>
                <w:sz w:val="18"/>
                <w:szCs w:val="18"/>
              </w:rPr>
              <w:t>033</w:t>
            </w:r>
          </w:p>
        </w:tc>
      </w:tr>
      <w:tr w:rsidR="00083E22" w:rsidRPr="002E42CC" w:rsidTr="000936D0">
        <w:trPr>
          <w:jc w:val="center"/>
        </w:trPr>
        <w:tc>
          <w:tcPr>
            <w:tcW w:w="3733"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Mudgee Region – West</w:t>
            </w:r>
          </w:p>
        </w:tc>
        <w:tc>
          <w:tcPr>
            <w:tcW w:w="3615"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990</w:t>
            </w:r>
          </w:p>
        </w:tc>
      </w:tr>
      <w:tr w:rsidR="00083E22" w:rsidRPr="002E42CC" w:rsidTr="000936D0">
        <w:trPr>
          <w:jc w:val="center"/>
        </w:trPr>
        <w:tc>
          <w:tcPr>
            <w:tcW w:w="3733" w:type="dxa"/>
            <w:shd w:val="clear" w:color="auto" w:fill="C6D9F1" w:themeFill="text2" w:themeFillTint="33"/>
            <w:vAlign w:val="bottom"/>
          </w:tcPr>
          <w:p w:rsidR="00083E22" w:rsidRPr="00AA47CE" w:rsidRDefault="00083E22" w:rsidP="000936D0">
            <w:pPr>
              <w:rPr>
                <w:rFonts w:ascii="Arial" w:hAnsi="Arial" w:cs="Arial"/>
                <w:color w:val="000000"/>
                <w:sz w:val="18"/>
                <w:szCs w:val="18"/>
              </w:rPr>
            </w:pPr>
            <w:r w:rsidRPr="00AA47CE">
              <w:rPr>
                <w:rFonts w:ascii="Arial" w:hAnsi="Arial" w:cs="Arial"/>
                <w:color w:val="000000"/>
                <w:sz w:val="18"/>
                <w:szCs w:val="18"/>
              </w:rPr>
              <w:t>Sydney – Haymarket – The Rocks</w:t>
            </w:r>
          </w:p>
        </w:tc>
        <w:tc>
          <w:tcPr>
            <w:tcW w:w="3615" w:type="dxa"/>
            <w:shd w:val="clear" w:color="auto" w:fill="C6D9F1" w:themeFill="text2" w:themeFillTint="33"/>
            <w:vAlign w:val="bottom"/>
          </w:tcPr>
          <w:p w:rsidR="00083E22" w:rsidRPr="00AA47CE" w:rsidRDefault="00083E22" w:rsidP="000936D0">
            <w:pPr>
              <w:jc w:val="right"/>
              <w:rPr>
                <w:rFonts w:ascii="Arial" w:hAnsi="Arial" w:cs="Arial"/>
                <w:sz w:val="18"/>
                <w:szCs w:val="18"/>
              </w:rPr>
            </w:pPr>
            <w:r w:rsidRPr="00AA47CE">
              <w:rPr>
                <w:rFonts w:ascii="Arial" w:hAnsi="Arial" w:cs="Arial"/>
                <w:sz w:val="18"/>
                <w:szCs w:val="18"/>
              </w:rPr>
              <w:t>931</w:t>
            </w:r>
          </w:p>
        </w:tc>
      </w:tr>
    </w:tbl>
    <w:p w:rsidR="00895D47" w:rsidRDefault="00895D47" w:rsidP="00C152AF">
      <w:pPr>
        <w:spacing w:after="0"/>
        <w:rPr>
          <w:rFonts w:ascii="Arial" w:hAnsi="Arial" w:cs="Arial"/>
          <w:b/>
          <w:sz w:val="28"/>
          <w:szCs w:val="28"/>
        </w:rPr>
      </w:pPr>
    </w:p>
    <w:p w:rsidR="000936D0" w:rsidRDefault="000936D0" w:rsidP="000936D0">
      <w:pPr>
        <w:spacing w:after="0"/>
        <w:jc w:val="center"/>
        <w:rPr>
          <w:rFonts w:ascii="Arial" w:hAnsi="Arial" w:cs="Arial"/>
          <w:b/>
          <w:sz w:val="28"/>
          <w:szCs w:val="28"/>
        </w:rPr>
      </w:pPr>
      <w:r>
        <w:rPr>
          <w:rFonts w:ascii="Arial" w:hAnsi="Arial" w:cs="Arial"/>
          <w:b/>
        </w:rPr>
        <w:t>Queensland</w:t>
      </w:r>
    </w:p>
    <w:tbl>
      <w:tblPr>
        <w:tblStyle w:val="TableGrid"/>
        <w:tblW w:w="7389" w:type="dxa"/>
        <w:jc w:val="center"/>
        <w:tblInd w:w="869" w:type="dxa"/>
        <w:tblLayout w:type="fixed"/>
        <w:tblCellMar>
          <w:top w:w="11" w:type="dxa"/>
          <w:bottom w:w="11" w:type="dxa"/>
        </w:tblCellMar>
        <w:tblLook w:val="04A0" w:firstRow="1" w:lastRow="0" w:firstColumn="1" w:lastColumn="0" w:noHBand="0" w:noVBand="1"/>
      </w:tblPr>
      <w:tblGrid>
        <w:gridCol w:w="3685"/>
        <w:gridCol w:w="3704"/>
      </w:tblGrid>
      <w:tr w:rsidR="00895D47" w:rsidRPr="002E42CC" w:rsidTr="000936D0">
        <w:trPr>
          <w:jc w:val="center"/>
        </w:trPr>
        <w:tc>
          <w:tcPr>
            <w:tcW w:w="3685" w:type="dxa"/>
            <w:shd w:val="clear" w:color="auto" w:fill="548DD4" w:themeFill="text2" w:themeFillTint="99"/>
            <w:vAlign w:val="bottom"/>
          </w:tcPr>
          <w:p w:rsidR="00895D47" w:rsidRPr="00140DF9" w:rsidRDefault="00895D47" w:rsidP="000936D0">
            <w:pPr>
              <w:rPr>
                <w:rFonts w:ascii="Arial" w:eastAsia="Times New Roman" w:hAnsi="Arial" w:cs="Arial"/>
                <w:b/>
                <w:color w:val="000000"/>
                <w:lang w:eastAsia="en-AU"/>
              </w:rPr>
            </w:pPr>
            <w:r>
              <w:rPr>
                <w:rFonts w:ascii="Arial" w:eastAsia="Times New Roman" w:hAnsi="Arial" w:cs="Arial"/>
                <w:b/>
                <w:color w:val="000000"/>
                <w:lang w:eastAsia="en-AU"/>
              </w:rPr>
              <w:t>Location</w:t>
            </w:r>
          </w:p>
        </w:tc>
        <w:tc>
          <w:tcPr>
            <w:tcW w:w="3704" w:type="dxa"/>
            <w:shd w:val="clear" w:color="auto" w:fill="548DD4" w:themeFill="text2" w:themeFillTint="99"/>
            <w:vAlign w:val="bottom"/>
          </w:tcPr>
          <w:p w:rsidR="00895D47" w:rsidRPr="00140DF9" w:rsidRDefault="00D50E03" w:rsidP="000936D0">
            <w:pPr>
              <w:jc w:val="right"/>
              <w:rPr>
                <w:rFonts w:ascii="Arial" w:eastAsia="Times New Roman" w:hAnsi="Arial" w:cs="Arial"/>
                <w:b/>
                <w:color w:val="000000"/>
                <w:lang w:eastAsia="en-AU"/>
              </w:rPr>
            </w:pPr>
            <w:r>
              <w:rPr>
                <w:rFonts w:ascii="Arial" w:eastAsia="Times New Roman" w:hAnsi="Arial" w:cs="Arial"/>
                <w:b/>
                <w:color w:val="000000"/>
                <w:lang w:eastAsia="en-AU"/>
              </w:rPr>
              <w:t>Persons</w:t>
            </w:r>
            <w:r w:rsidR="00895D47">
              <w:rPr>
                <w:rFonts w:ascii="Arial" w:eastAsia="Times New Roman" w:hAnsi="Arial" w:cs="Arial"/>
                <w:b/>
                <w:color w:val="000000"/>
                <w:lang w:eastAsia="en-AU"/>
              </w:rPr>
              <w:t xml:space="preserve"> employed in Mining</w:t>
            </w:r>
          </w:p>
        </w:tc>
      </w:tr>
      <w:tr w:rsidR="00895D47" w:rsidRPr="002E42CC" w:rsidTr="000936D0">
        <w:trPr>
          <w:jc w:val="center"/>
        </w:trPr>
        <w:tc>
          <w:tcPr>
            <w:tcW w:w="3685"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proofErr w:type="spellStart"/>
            <w:r w:rsidRPr="00AA47CE">
              <w:rPr>
                <w:rFonts w:ascii="Arial" w:hAnsi="Arial" w:cs="Arial"/>
                <w:color w:val="000000"/>
                <w:sz w:val="18"/>
                <w:szCs w:val="18"/>
              </w:rPr>
              <w:t>Broadsound</w:t>
            </w:r>
            <w:proofErr w:type="spellEnd"/>
            <w:r w:rsidRPr="00AA47CE">
              <w:rPr>
                <w:rFonts w:ascii="Arial" w:hAnsi="Arial" w:cs="Arial"/>
                <w:color w:val="000000"/>
                <w:sz w:val="18"/>
                <w:szCs w:val="18"/>
              </w:rPr>
              <w:t xml:space="preserve"> - Nebo</w:t>
            </w:r>
          </w:p>
        </w:tc>
        <w:tc>
          <w:tcPr>
            <w:tcW w:w="3704"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6</w:t>
            </w:r>
            <w:r w:rsidR="000A3F4C">
              <w:rPr>
                <w:rFonts w:ascii="Arial" w:hAnsi="Arial" w:cs="Arial"/>
                <w:sz w:val="18"/>
                <w:szCs w:val="18"/>
              </w:rPr>
              <w:t>,</w:t>
            </w:r>
            <w:r w:rsidRPr="00AA47CE">
              <w:rPr>
                <w:rFonts w:ascii="Arial" w:hAnsi="Arial" w:cs="Arial"/>
                <w:sz w:val="18"/>
                <w:szCs w:val="18"/>
              </w:rPr>
              <w:t>236</w:t>
            </w:r>
          </w:p>
        </w:tc>
      </w:tr>
      <w:tr w:rsidR="00895D47" w:rsidRPr="002E42CC" w:rsidTr="000936D0">
        <w:trPr>
          <w:jc w:val="center"/>
        </w:trPr>
        <w:tc>
          <w:tcPr>
            <w:tcW w:w="3685"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Brisbane City</w:t>
            </w:r>
          </w:p>
        </w:tc>
        <w:tc>
          <w:tcPr>
            <w:tcW w:w="3704"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4</w:t>
            </w:r>
            <w:r w:rsidR="000A3F4C">
              <w:rPr>
                <w:rFonts w:ascii="Arial" w:hAnsi="Arial" w:cs="Arial"/>
                <w:sz w:val="18"/>
                <w:szCs w:val="18"/>
              </w:rPr>
              <w:t>,</w:t>
            </w:r>
            <w:r w:rsidRPr="00AA47CE">
              <w:rPr>
                <w:rFonts w:ascii="Arial" w:hAnsi="Arial" w:cs="Arial"/>
                <w:sz w:val="18"/>
                <w:szCs w:val="18"/>
              </w:rPr>
              <w:t>456</w:t>
            </w:r>
          </w:p>
        </w:tc>
      </w:tr>
      <w:tr w:rsidR="00895D47" w:rsidRPr="002E42CC" w:rsidTr="000936D0">
        <w:trPr>
          <w:jc w:val="center"/>
        </w:trPr>
        <w:tc>
          <w:tcPr>
            <w:tcW w:w="3685"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Moranbah</w:t>
            </w:r>
          </w:p>
        </w:tc>
        <w:tc>
          <w:tcPr>
            <w:tcW w:w="3704"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3</w:t>
            </w:r>
            <w:r w:rsidR="000A3F4C">
              <w:rPr>
                <w:rFonts w:ascii="Arial" w:hAnsi="Arial" w:cs="Arial"/>
                <w:sz w:val="18"/>
                <w:szCs w:val="18"/>
              </w:rPr>
              <w:t>,</w:t>
            </w:r>
            <w:r w:rsidRPr="00AA47CE">
              <w:rPr>
                <w:rFonts w:ascii="Arial" w:hAnsi="Arial" w:cs="Arial"/>
                <w:sz w:val="18"/>
                <w:szCs w:val="18"/>
              </w:rPr>
              <w:t>322</w:t>
            </w:r>
          </w:p>
        </w:tc>
      </w:tr>
      <w:tr w:rsidR="00895D47" w:rsidRPr="002E42CC" w:rsidTr="000936D0">
        <w:trPr>
          <w:jc w:val="center"/>
        </w:trPr>
        <w:tc>
          <w:tcPr>
            <w:tcW w:w="3685"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Central Highlands - East</w:t>
            </w:r>
          </w:p>
        </w:tc>
        <w:tc>
          <w:tcPr>
            <w:tcW w:w="3704"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2</w:t>
            </w:r>
            <w:r w:rsidR="000A3F4C">
              <w:rPr>
                <w:rFonts w:ascii="Arial" w:hAnsi="Arial" w:cs="Arial"/>
                <w:sz w:val="18"/>
                <w:szCs w:val="18"/>
              </w:rPr>
              <w:t>,</w:t>
            </w:r>
            <w:r w:rsidRPr="00AA47CE">
              <w:rPr>
                <w:rFonts w:ascii="Arial" w:hAnsi="Arial" w:cs="Arial"/>
                <w:sz w:val="18"/>
                <w:szCs w:val="18"/>
              </w:rPr>
              <w:t>744</w:t>
            </w:r>
          </w:p>
        </w:tc>
      </w:tr>
      <w:tr w:rsidR="00895D47" w:rsidRPr="002E42CC" w:rsidTr="000936D0">
        <w:trPr>
          <w:jc w:val="center"/>
        </w:trPr>
        <w:tc>
          <w:tcPr>
            <w:tcW w:w="3685"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Central Highlands - West</w:t>
            </w:r>
          </w:p>
        </w:tc>
        <w:tc>
          <w:tcPr>
            <w:tcW w:w="3704"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2</w:t>
            </w:r>
            <w:r w:rsidR="000A3F4C">
              <w:rPr>
                <w:rFonts w:ascii="Arial" w:hAnsi="Arial" w:cs="Arial"/>
                <w:sz w:val="18"/>
                <w:szCs w:val="18"/>
              </w:rPr>
              <w:t>,</w:t>
            </w:r>
            <w:r w:rsidRPr="00AA47CE">
              <w:rPr>
                <w:rFonts w:ascii="Arial" w:hAnsi="Arial" w:cs="Arial"/>
                <w:sz w:val="18"/>
                <w:szCs w:val="18"/>
              </w:rPr>
              <w:t>610</w:t>
            </w:r>
          </w:p>
        </w:tc>
      </w:tr>
    </w:tbl>
    <w:p w:rsidR="00895D47" w:rsidRDefault="00895D47" w:rsidP="00895D47">
      <w:pPr>
        <w:spacing w:after="0"/>
        <w:ind w:left="360"/>
        <w:rPr>
          <w:rFonts w:ascii="Arial" w:hAnsi="Arial" w:cs="Arial"/>
          <w:b/>
          <w:sz w:val="28"/>
          <w:szCs w:val="28"/>
        </w:rPr>
      </w:pPr>
    </w:p>
    <w:p w:rsidR="000936D0" w:rsidRDefault="000936D0" w:rsidP="000936D0">
      <w:pPr>
        <w:spacing w:after="0"/>
        <w:ind w:left="360"/>
        <w:jc w:val="center"/>
        <w:rPr>
          <w:rFonts w:ascii="Arial" w:hAnsi="Arial" w:cs="Arial"/>
          <w:b/>
          <w:sz w:val="28"/>
          <w:szCs w:val="28"/>
        </w:rPr>
      </w:pPr>
      <w:r>
        <w:rPr>
          <w:rFonts w:ascii="Arial" w:hAnsi="Arial" w:cs="Arial"/>
          <w:b/>
        </w:rPr>
        <w:t>South Australia</w:t>
      </w:r>
    </w:p>
    <w:tbl>
      <w:tblPr>
        <w:tblStyle w:val="TableGrid"/>
        <w:tblW w:w="7548" w:type="dxa"/>
        <w:jc w:val="center"/>
        <w:tblInd w:w="1029" w:type="dxa"/>
        <w:tblLayout w:type="fixed"/>
        <w:tblCellMar>
          <w:top w:w="11" w:type="dxa"/>
          <w:bottom w:w="11" w:type="dxa"/>
        </w:tblCellMar>
        <w:tblLook w:val="04A0" w:firstRow="1" w:lastRow="0" w:firstColumn="1" w:lastColumn="0" w:noHBand="0" w:noVBand="1"/>
      </w:tblPr>
      <w:tblGrid>
        <w:gridCol w:w="3797"/>
        <w:gridCol w:w="3751"/>
      </w:tblGrid>
      <w:tr w:rsidR="00895D47" w:rsidRPr="002E42CC" w:rsidTr="000936D0">
        <w:trPr>
          <w:jc w:val="center"/>
        </w:trPr>
        <w:tc>
          <w:tcPr>
            <w:tcW w:w="3797" w:type="dxa"/>
            <w:shd w:val="clear" w:color="auto" w:fill="548DD4" w:themeFill="text2" w:themeFillTint="99"/>
            <w:vAlign w:val="bottom"/>
          </w:tcPr>
          <w:p w:rsidR="00895D47" w:rsidRPr="00140DF9" w:rsidRDefault="00895D47" w:rsidP="000936D0">
            <w:pPr>
              <w:rPr>
                <w:rFonts w:ascii="Arial" w:eastAsia="Times New Roman" w:hAnsi="Arial" w:cs="Arial"/>
                <w:b/>
                <w:color w:val="000000"/>
                <w:lang w:eastAsia="en-AU"/>
              </w:rPr>
            </w:pPr>
            <w:r>
              <w:rPr>
                <w:rFonts w:ascii="Arial" w:eastAsia="Times New Roman" w:hAnsi="Arial" w:cs="Arial"/>
                <w:b/>
                <w:color w:val="000000"/>
                <w:lang w:eastAsia="en-AU"/>
              </w:rPr>
              <w:t>Location</w:t>
            </w:r>
          </w:p>
        </w:tc>
        <w:tc>
          <w:tcPr>
            <w:tcW w:w="3751" w:type="dxa"/>
            <w:shd w:val="clear" w:color="auto" w:fill="548DD4" w:themeFill="text2" w:themeFillTint="99"/>
            <w:vAlign w:val="bottom"/>
          </w:tcPr>
          <w:p w:rsidR="00895D47" w:rsidRPr="00140DF9" w:rsidRDefault="00D50E03" w:rsidP="000936D0">
            <w:pPr>
              <w:jc w:val="right"/>
              <w:rPr>
                <w:rFonts w:ascii="Arial" w:eastAsia="Times New Roman" w:hAnsi="Arial" w:cs="Arial"/>
                <w:b/>
                <w:color w:val="000000"/>
                <w:lang w:eastAsia="en-AU"/>
              </w:rPr>
            </w:pPr>
            <w:r>
              <w:rPr>
                <w:rFonts w:ascii="Arial" w:eastAsia="Times New Roman" w:hAnsi="Arial" w:cs="Arial"/>
                <w:b/>
                <w:color w:val="000000"/>
                <w:lang w:eastAsia="en-AU"/>
              </w:rPr>
              <w:t>Persons</w:t>
            </w:r>
            <w:r w:rsidR="00895D47">
              <w:rPr>
                <w:rFonts w:ascii="Arial" w:eastAsia="Times New Roman" w:hAnsi="Arial" w:cs="Arial"/>
                <w:b/>
                <w:color w:val="000000"/>
                <w:lang w:eastAsia="en-AU"/>
              </w:rPr>
              <w:t xml:space="preserve"> employed in Mining</w:t>
            </w:r>
          </w:p>
        </w:tc>
      </w:tr>
      <w:tr w:rsidR="00895D47" w:rsidRPr="002E42CC" w:rsidTr="000936D0">
        <w:trPr>
          <w:jc w:val="center"/>
        </w:trPr>
        <w:tc>
          <w:tcPr>
            <w:tcW w:w="3797"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Roxby Downs</w:t>
            </w:r>
          </w:p>
        </w:tc>
        <w:tc>
          <w:tcPr>
            <w:tcW w:w="3751"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2</w:t>
            </w:r>
            <w:r w:rsidR="000A3F4C">
              <w:rPr>
                <w:rFonts w:ascii="Arial" w:hAnsi="Arial" w:cs="Arial"/>
                <w:sz w:val="18"/>
                <w:szCs w:val="18"/>
              </w:rPr>
              <w:t>,</w:t>
            </w:r>
            <w:r w:rsidRPr="00AA47CE">
              <w:rPr>
                <w:rFonts w:ascii="Arial" w:hAnsi="Arial" w:cs="Arial"/>
                <w:sz w:val="18"/>
                <w:szCs w:val="18"/>
              </w:rPr>
              <w:t>299</w:t>
            </w:r>
          </w:p>
        </w:tc>
      </w:tr>
      <w:tr w:rsidR="00895D47" w:rsidRPr="002E42CC" w:rsidTr="000936D0">
        <w:trPr>
          <w:jc w:val="center"/>
        </w:trPr>
        <w:tc>
          <w:tcPr>
            <w:tcW w:w="3797"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Outback (SA)</w:t>
            </w:r>
          </w:p>
        </w:tc>
        <w:tc>
          <w:tcPr>
            <w:tcW w:w="3751"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1</w:t>
            </w:r>
            <w:r w:rsidR="000A3F4C">
              <w:rPr>
                <w:rFonts w:ascii="Arial" w:hAnsi="Arial" w:cs="Arial"/>
                <w:sz w:val="18"/>
                <w:szCs w:val="18"/>
              </w:rPr>
              <w:t>,</w:t>
            </w:r>
            <w:r w:rsidRPr="00AA47CE">
              <w:rPr>
                <w:rFonts w:ascii="Arial" w:hAnsi="Arial" w:cs="Arial"/>
                <w:sz w:val="18"/>
                <w:szCs w:val="18"/>
              </w:rPr>
              <w:t>569</w:t>
            </w:r>
          </w:p>
        </w:tc>
      </w:tr>
      <w:tr w:rsidR="00895D47" w:rsidRPr="002E42CC" w:rsidTr="000936D0">
        <w:trPr>
          <w:jc w:val="center"/>
        </w:trPr>
        <w:tc>
          <w:tcPr>
            <w:tcW w:w="3797"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Adelaide</w:t>
            </w:r>
          </w:p>
        </w:tc>
        <w:tc>
          <w:tcPr>
            <w:tcW w:w="3751"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1</w:t>
            </w:r>
            <w:r w:rsidR="000A3F4C">
              <w:rPr>
                <w:rFonts w:ascii="Arial" w:hAnsi="Arial" w:cs="Arial"/>
                <w:sz w:val="18"/>
                <w:szCs w:val="18"/>
              </w:rPr>
              <w:t>,</w:t>
            </w:r>
            <w:r w:rsidRPr="00AA47CE">
              <w:rPr>
                <w:rFonts w:ascii="Arial" w:hAnsi="Arial" w:cs="Arial"/>
                <w:sz w:val="18"/>
                <w:szCs w:val="18"/>
              </w:rPr>
              <w:t>402</w:t>
            </w:r>
          </w:p>
        </w:tc>
      </w:tr>
      <w:tr w:rsidR="00895D47" w:rsidRPr="002E42CC" w:rsidTr="000936D0">
        <w:trPr>
          <w:jc w:val="center"/>
        </w:trPr>
        <w:tc>
          <w:tcPr>
            <w:tcW w:w="3797"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Whyalla</w:t>
            </w:r>
          </w:p>
        </w:tc>
        <w:tc>
          <w:tcPr>
            <w:tcW w:w="3751"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247</w:t>
            </w:r>
          </w:p>
        </w:tc>
      </w:tr>
      <w:tr w:rsidR="00895D47" w:rsidRPr="002E42CC" w:rsidTr="000936D0">
        <w:trPr>
          <w:jc w:val="center"/>
        </w:trPr>
        <w:tc>
          <w:tcPr>
            <w:tcW w:w="3797"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Flinders Ranges</w:t>
            </w:r>
          </w:p>
        </w:tc>
        <w:tc>
          <w:tcPr>
            <w:tcW w:w="3751"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221</w:t>
            </w:r>
          </w:p>
        </w:tc>
      </w:tr>
    </w:tbl>
    <w:p w:rsidR="00895D47" w:rsidRDefault="00895D47" w:rsidP="00895D47">
      <w:pPr>
        <w:spacing w:after="0"/>
        <w:ind w:left="360"/>
        <w:rPr>
          <w:rFonts w:ascii="Arial" w:hAnsi="Arial" w:cs="Arial"/>
          <w:b/>
          <w:sz w:val="28"/>
          <w:szCs w:val="28"/>
        </w:rPr>
      </w:pPr>
    </w:p>
    <w:p w:rsidR="000936D0" w:rsidRDefault="000936D0" w:rsidP="000936D0">
      <w:pPr>
        <w:spacing w:after="0"/>
        <w:ind w:left="360"/>
        <w:jc w:val="center"/>
        <w:rPr>
          <w:rFonts w:ascii="Arial" w:hAnsi="Arial" w:cs="Arial"/>
          <w:b/>
          <w:sz w:val="28"/>
          <w:szCs w:val="28"/>
        </w:rPr>
      </w:pPr>
      <w:r>
        <w:rPr>
          <w:rFonts w:ascii="Arial" w:hAnsi="Arial" w:cs="Arial"/>
          <w:b/>
        </w:rPr>
        <w:t>Victoria</w:t>
      </w:r>
    </w:p>
    <w:tbl>
      <w:tblPr>
        <w:tblStyle w:val="TableGrid"/>
        <w:tblW w:w="7608" w:type="dxa"/>
        <w:jc w:val="center"/>
        <w:tblInd w:w="851" w:type="dxa"/>
        <w:tblLayout w:type="fixed"/>
        <w:tblCellMar>
          <w:top w:w="11" w:type="dxa"/>
          <w:bottom w:w="11" w:type="dxa"/>
        </w:tblCellMar>
        <w:tblLook w:val="04A0" w:firstRow="1" w:lastRow="0" w:firstColumn="1" w:lastColumn="0" w:noHBand="0" w:noVBand="1"/>
      </w:tblPr>
      <w:tblGrid>
        <w:gridCol w:w="3686"/>
        <w:gridCol w:w="3922"/>
      </w:tblGrid>
      <w:tr w:rsidR="00895D47" w:rsidRPr="002E42CC" w:rsidTr="000936D0">
        <w:trPr>
          <w:jc w:val="center"/>
        </w:trPr>
        <w:tc>
          <w:tcPr>
            <w:tcW w:w="3686" w:type="dxa"/>
            <w:shd w:val="clear" w:color="auto" w:fill="548DD4" w:themeFill="text2" w:themeFillTint="99"/>
            <w:vAlign w:val="bottom"/>
          </w:tcPr>
          <w:p w:rsidR="00895D47" w:rsidRPr="00140DF9" w:rsidRDefault="00895D47" w:rsidP="000936D0">
            <w:pPr>
              <w:rPr>
                <w:rFonts w:ascii="Arial" w:eastAsia="Times New Roman" w:hAnsi="Arial" w:cs="Arial"/>
                <w:b/>
                <w:color w:val="000000"/>
                <w:lang w:eastAsia="en-AU"/>
              </w:rPr>
            </w:pPr>
            <w:r>
              <w:rPr>
                <w:rFonts w:ascii="Arial" w:eastAsia="Times New Roman" w:hAnsi="Arial" w:cs="Arial"/>
                <w:b/>
                <w:color w:val="000000"/>
                <w:lang w:eastAsia="en-AU"/>
              </w:rPr>
              <w:t>Location</w:t>
            </w:r>
          </w:p>
        </w:tc>
        <w:tc>
          <w:tcPr>
            <w:tcW w:w="3922" w:type="dxa"/>
            <w:shd w:val="clear" w:color="auto" w:fill="548DD4" w:themeFill="text2" w:themeFillTint="99"/>
            <w:vAlign w:val="bottom"/>
          </w:tcPr>
          <w:p w:rsidR="00895D47" w:rsidRPr="00140DF9" w:rsidRDefault="00D50E03" w:rsidP="000936D0">
            <w:pPr>
              <w:jc w:val="right"/>
              <w:rPr>
                <w:rFonts w:ascii="Arial" w:eastAsia="Times New Roman" w:hAnsi="Arial" w:cs="Arial"/>
                <w:b/>
                <w:color w:val="000000"/>
                <w:lang w:eastAsia="en-AU"/>
              </w:rPr>
            </w:pPr>
            <w:r>
              <w:rPr>
                <w:rFonts w:ascii="Arial" w:eastAsia="Times New Roman" w:hAnsi="Arial" w:cs="Arial"/>
                <w:b/>
                <w:color w:val="000000"/>
                <w:lang w:eastAsia="en-AU"/>
              </w:rPr>
              <w:t>Persons</w:t>
            </w:r>
            <w:r w:rsidR="00895D47">
              <w:rPr>
                <w:rFonts w:ascii="Arial" w:eastAsia="Times New Roman" w:hAnsi="Arial" w:cs="Arial"/>
                <w:b/>
                <w:color w:val="000000"/>
                <w:lang w:eastAsia="en-AU"/>
              </w:rPr>
              <w:t xml:space="preserve"> employed in Mining</w:t>
            </w:r>
          </w:p>
        </w:tc>
      </w:tr>
      <w:tr w:rsidR="00895D47" w:rsidRPr="002E42CC" w:rsidTr="000936D0">
        <w:trPr>
          <w:jc w:val="center"/>
        </w:trPr>
        <w:tc>
          <w:tcPr>
            <w:tcW w:w="3686"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Melbourne</w:t>
            </w:r>
          </w:p>
        </w:tc>
        <w:tc>
          <w:tcPr>
            <w:tcW w:w="3922"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785</w:t>
            </w:r>
          </w:p>
        </w:tc>
      </w:tr>
      <w:tr w:rsidR="00895D47" w:rsidRPr="002E42CC" w:rsidTr="000936D0">
        <w:trPr>
          <w:jc w:val="center"/>
        </w:trPr>
        <w:tc>
          <w:tcPr>
            <w:tcW w:w="3686"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Southbank</w:t>
            </w:r>
          </w:p>
        </w:tc>
        <w:tc>
          <w:tcPr>
            <w:tcW w:w="3922"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774</w:t>
            </w:r>
          </w:p>
        </w:tc>
      </w:tr>
      <w:tr w:rsidR="00895D47" w:rsidRPr="002E42CC" w:rsidTr="000936D0">
        <w:trPr>
          <w:jc w:val="center"/>
        </w:trPr>
        <w:tc>
          <w:tcPr>
            <w:tcW w:w="3686"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Longford – Loch Sport</w:t>
            </w:r>
          </w:p>
        </w:tc>
        <w:tc>
          <w:tcPr>
            <w:tcW w:w="3922"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330</w:t>
            </w:r>
          </w:p>
        </w:tc>
      </w:tr>
      <w:tr w:rsidR="00895D47" w:rsidRPr="002E42CC" w:rsidTr="000936D0">
        <w:trPr>
          <w:jc w:val="center"/>
        </w:trPr>
        <w:tc>
          <w:tcPr>
            <w:tcW w:w="3686"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Bendigo Region – North</w:t>
            </w:r>
          </w:p>
        </w:tc>
        <w:tc>
          <w:tcPr>
            <w:tcW w:w="3922"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282</w:t>
            </w:r>
          </w:p>
        </w:tc>
      </w:tr>
      <w:tr w:rsidR="00895D47" w:rsidRPr="002E42CC" w:rsidTr="000936D0">
        <w:trPr>
          <w:jc w:val="center"/>
        </w:trPr>
        <w:tc>
          <w:tcPr>
            <w:tcW w:w="3686"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Stawell</w:t>
            </w:r>
          </w:p>
        </w:tc>
        <w:tc>
          <w:tcPr>
            <w:tcW w:w="3922"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271</w:t>
            </w:r>
          </w:p>
        </w:tc>
      </w:tr>
    </w:tbl>
    <w:p w:rsidR="000D0CE7" w:rsidRDefault="000D0CE7" w:rsidP="00895D47">
      <w:pPr>
        <w:spacing w:after="0"/>
        <w:ind w:left="360"/>
        <w:rPr>
          <w:rFonts w:ascii="Arial" w:hAnsi="Arial" w:cs="Arial"/>
          <w:b/>
          <w:sz w:val="28"/>
          <w:szCs w:val="28"/>
        </w:rPr>
      </w:pPr>
    </w:p>
    <w:p w:rsidR="000D0CE7" w:rsidRDefault="000D0CE7">
      <w:pPr>
        <w:rPr>
          <w:rFonts w:ascii="Arial" w:hAnsi="Arial" w:cs="Arial"/>
          <w:b/>
          <w:sz w:val="28"/>
          <w:szCs w:val="28"/>
        </w:rPr>
      </w:pPr>
      <w:r>
        <w:rPr>
          <w:rFonts w:ascii="Arial" w:hAnsi="Arial" w:cs="Arial"/>
          <w:b/>
          <w:sz w:val="28"/>
          <w:szCs w:val="28"/>
        </w:rPr>
        <w:br w:type="page"/>
      </w:r>
    </w:p>
    <w:p w:rsidR="00895D47" w:rsidRDefault="00895D47" w:rsidP="00895D47">
      <w:pPr>
        <w:spacing w:after="0"/>
        <w:ind w:left="360"/>
        <w:rPr>
          <w:rFonts w:ascii="Arial" w:hAnsi="Arial" w:cs="Arial"/>
          <w:b/>
          <w:sz w:val="28"/>
          <w:szCs w:val="28"/>
        </w:rPr>
      </w:pPr>
    </w:p>
    <w:p w:rsidR="000D0CE7" w:rsidRDefault="000D0CE7" w:rsidP="00895D47">
      <w:pPr>
        <w:spacing w:after="0"/>
        <w:ind w:left="360"/>
        <w:rPr>
          <w:rFonts w:ascii="Arial" w:hAnsi="Arial" w:cs="Arial"/>
          <w:b/>
          <w:sz w:val="28"/>
          <w:szCs w:val="28"/>
        </w:rPr>
      </w:pPr>
    </w:p>
    <w:p w:rsidR="000D0CE7" w:rsidRDefault="000D0CE7" w:rsidP="00895D47">
      <w:pPr>
        <w:spacing w:after="0"/>
        <w:ind w:left="360"/>
        <w:rPr>
          <w:rFonts w:ascii="Arial" w:hAnsi="Arial" w:cs="Arial"/>
          <w:b/>
          <w:sz w:val="28"/>
          <w:szCs w:val="28"/>
        </w:rPr>
      </w:pPr>
    </w:p>
    <w:p w:rsidR="000D0CE7" w:rsidRDefault="000D0CE7" w:rsidP="000D0CE7">
      <w:pPr>
        <w:spacing w:after="0"/>
        <w:rPr>
          <w:rFonts w:ascii="Arial" w:hAnsi="Arial" w:cs="Arial"/>
          <w:b/>
          <w:sz w:val="28"/>
          <w:szCs w:val="28"/>
        </w:rPr>
      </w:pPr>
    </w:p>
    <w:p w:rsidR="000D0CE7" w:rsidRDefault="000D0CE7" w:rsidP="000D0CE7">
      <w:pPr>
        <w:spacing w:after="0"/>
        <w:rPr>
          <w:rFonts w:ascii="Arial" w:hAnsi="Arial" w:cs="Arial"/>
          <w:b/>
          <w:sz w:val="28"/>
          <w:szCs w:val="28"/>
        </w:rPr>
      </w:pPr>
    </w:p>
    <w:p w:rsidR="000D0CE7" w:rsidRPr="00F50D16" w:rsidRDefault="000D0CE7" w:rsidP="000D0CE7">
      <w:pPr>
        <w:spacing w:after="0"/>
        <w:jc w:val="center"/>
        <w:rPr>
          <w:rFonts w:ascii="Arial" w:hAnsi="Arial" w:cs="Arial"/>
          <w:b/>
          <w:sz w:val="24"/>
          <w:szCs w:val="24"/>
        </w:rPr>
      </w:pPr>
      <w:r>
        <w:rPr>
          <w:rFonts w:ascii="Arial" w:hAnsi="Arial" w:cs="Arial"/>
          <w:b/>
          <w:sz w:val="32"/>
          <w:szCs w:val="32"/>
        </w:rPr>
        <w:t xml:space="preserve">Mining Industry </w:t>
      </w:r>
    </w:p>
    <w:p w:rsidR="000D0CE7" w:rsidRPr="000936D0" w:rsidRDefault="000D0CE7" w:rsidP="000D0CE7">
      <w:pPr>
        <w:spacing w:after="0"/>
        <w:ind w:left="360"/>
        <w:jc w:val="center"/>
        <w:rPr>
          <w:rFonts w:ascii="Arial" w:hAnsi="Arial" w:cs="Arial"/>
          <w:b/>
          <w:sz w:val="28"/>
          <w:szCs w:val="28"/>
        </w:rPr>
      </w:pPr>
      <w:r w:rsidRPr="000936D0">
        <w:rPr>
          <w:rFonts w:ascii="Arial" w:hAnsi="Arial" w:cs="Arial"/>
          <w:b/>
          <w:sz w:val="28"/>
          <w:szCs w:val="28"/>
        </w:rPr>
        <w:t>Top five populations – states and territories</w:t>
      </w:r>
    </w:p>
    <w:p w:rsidR="000D0CE7" w:rsidRDefault="000D0CE7" w:rsidP="000D0CE7">
      <w:pPr>
        <w:spacing w:after="0"/>
        <w:ind w:left="360"/>
        <w:jc w:val="center"/>
        <w:rPr>
          <w:rFonts w:ascii="Arial" w:hAnsi="Arial" w:cs="Arial"/>
          <w:b/>
          <w:sz w:val="28"/>
          <w:szCs w:val="28"/>
        </w:rPr>
      </w:pPr>
      <w:r w:rsidRPr="000936D0">
        <w:rPr>
          <w:rFonts w:ascii="Arial" w:hAnsi="Arial" w:cs="Arial"/>
          <w:b/>
          <w:sz w:val="28"/>
          <w:szCs w:val="28"/>
        </w:rPr>
        <w:t>(</w:t>
      </w:r>
      <w:proofErr w:type="gramStart"/>
      <w:r w:rsidRPr="000936D0">
        <w:rPr>
          <w:rFonts w:ascii="Arial" w:hAnsi="Arial" w:cs="Arial"/>
          <w:b/>
          <w:sz w:val="28"/>
          <w:szCs w:val="28"/>
        </w:rPr>
        <w:t>excluding</w:t>
      </w:r>
      <w:proofErr w:type="gramEnd"/>
      <w:r w:rsidRPr="000936D0">
        <w:rPr>
          <w:rFonts w:ascii="Arial" w:hAnsi="Arial" w:cs="Arial"/>
          <w:b/>
          <w:sz w:val="28"/>
          <w:szCs w:val="28"/>
        </w:rPr>
        <w:t xml:space="preserve"> ACT due to small counts)</w:t>
      </w:r>
    </w:p>
    <w:p w:rsidR="000D0CE7" w:rsidRDefault="000D0CE7" w:rsidP="000D0CE7">
      <w:pPr>
        <w:spacing w:after="0"/>
        <w:rPr>
          <w:rFonts w:ascii="Arial" w:hAnsi="Arial" w:cs="Arial"/>
          <w:b/>
          <w:sz w:val="28"/>
          <w:szCs w:val="28"/>
        </w:rPr>
      </w:pPr>
    </w:p>
    <w:p w:rsidR="000D0CE7" w:rsidRDefault="000D0CE7" w:rsidP="00895D47">
      <w:pPr>
        <w:spacing w:after="0"/>
        <w:ind w:left="360"/>
        <w:rPr>
          <w:rFonts w:ascii="Arial" w:hAnsi="Arial" w:cs="Arial"/>
          <w:b/>
          <w:sz w:val="28"/>
          <w:szCs w:val="28"/>
        </w:rPr>
      </w:pPr>
    </w:p>
    <w:p w:rsidR="000D0CE7" w:rsidRDefault="000D0CE7" w:rsidP="00895D47">
      <w:pPr>
        <w:spacing w:after="0"/>
        <w:ind w:left="360"/>
        <w:rPr>
          <w:rFonts w:ascii="Arial" w:hAnsi="Arial" w:cs="Arial"/>
          <w:b/>
          <w:sz w:val="28"/>
          <w:szCs w:val="28"/>
        </w:rPr>
      </w:pPr>
    </w:p>
    <w:p w:rsidR="000D0CE7" w:rsidRDefault="000D0CE7" w:rsidP="00895D47">
      <w:pPr>
        <w:spacing w:after="0"/>
        <w:ind w:left="360"/>
        <w:rPr>
          <w:rFonts w:ascii="Arial" w:hAnsi="Arial" w:cs="Arial"/>
          <w:b/>
          <w:sz w:val="28"/>
          <w:szCs w:val="28"/>
        </w:rPr>
      </w:pPr>
    </w:p>
    <w:p w:rsidR="000936D0" w:rsidRDefault="000936D0" w:rsidP="000936D0">
      <w:pPr>
        <w:spacing w:after="0"/>
        <w:ind w:left="360"/>
        <w:jc w:val="center"/>
        <w:rPr>
          <w:rFonts w:ascii="Arial" w:hAnsi="Arial" w:cs="Arial"/>
          <w:b/>
          <w:sz w:val="28"/>
          <w:szCs w:val="28"/>
        </w:rPr>
      </w:pPr>
      <w:r>
        <w:rPr>
          <w:rFonts w:ascii="Arial" w:hAnsi="Arial" w:cs="Arial"/>
          <w:b/>
        </w:rPr>
        <w:t>Western Australia</w:t>
      </w:r>
    </w:p>
    <w:tbl>
      <w:tblPr>
        <w:tblStyle w:val="TableGrid"/>
        <w:tblW w:w="7726" w:type="dxa"/>
        <w:jc w:val="center"/>
        <w:tblInd w:w="426" w:type="dxa"/>
        <w:tblLayout w:type="fixed"/>
        <w:tblCellMar>
          <w:top w:w="11" w:type="dxa"/>
          <w:bottom w:w="11" w:type="dxa"/>
        </w:tblCellMar>
        <w:tblLook w:val="04A0" w:firstRow="1" w:lastRow="0" w:firstColumn="1" w:lastColumn="0" w:noHBand="0" w:noVBand="1"/>
      </w:tblPr>
      <w:tblGrid>
        <w:gridCol w:w="4111"/>
        <w:gridCol w:w="3615"/>
      </w:tblGrid>
      <w:tr w:rsidR="00895D47" w:rsidRPr="002E42CC" w:rsidTr="000936D0">
        <w:trPr>
          <w:jc w:val="center"/>
        </w:trPr>
        <w:tc>
          <w:tcPr>
            <w:tcW w:w="4111" w:type="dxa"/>
            <w:shd w:val="clear" w:color="auto" w:fill="548DD4" w:themeFill="text2" w:themeFillTint="99"/>
            <w:vAlign w:val="bottom"/>
          </w:tcPr>
          <w:p w:rsidR="00895D47" w:rsidRPr="00140DF9" w:rsidRDefault="00895D47" w:rsidP="000936D0">
            <w:pPr>
              <w:rPr>
                <w:rFonts w:ascii="Arial" w:eastAsia="Times New Roman" w:hAnsi="Arial" w:cs="Arial"/>
                <w:b/>
                <w:color w:val="000000"/>
                <w:lang w:eastAsia="en-AU"/>
              </w:rPr>
            </w:pPr>
            <w:r>
              <w:rPr>
                <w:rFonts w:ascii="Arial" w:eastAsia="Times New Roman" w:hAnsi="Arial" w:cs="Arial"/>
                <w:b/>
                <w:color w:val="000000"/>
                <w:lang w:eastAsia="en-AU"/>
              </w:rPr>
              <w:t>Location</w:t>
            </w:r>
          </w:p>
        </w:tc>
        <w:tc>
          <w:tcPr>
            <w:tcW w:w="3615" w:type="dxa"/>
            <w:shd w:val="clear" w:color="auto" w:fill="548DD4" w:themeFill="text2" w:themeFillTint="99"/>
            <w:vAlign w:val="bottom"/>
          </w:tcPr>
          <w:p w:rsidR="00895D47" w:rsidRPr="00140DF9" w:rsidRDefault="00D50E03" w:rsidP="000936D0">
            <w:pPr>
              <w:jc w:val="right"/>
              <w:rPr>
                <w:rFonts w:ascii="Arial" w:eastAsia="Times New Roman" w:hAnsi="Arial" w:cs="Arial"/>
                <w:b/>
                <w:color w:val="000000"/>
                <w:lang w:eastAsia="en-AU"/>
              </w:rPr>
            </w:pPr>
            <w:r>
              <w:rPr>
                <w:rFonts w:ascii="Arial" w:eastAsia="Times New Roman" w:hAnsi="Arial" w:cs="Arial"/>
                <w:b/>
                <w:color w:val="000000"/>
                <w:lang w:eastAsia="en-AU"/>
              </w:rPr>
              <w:t>Persons</w:t>
            </w:r>
            <w:r w:rsidR="00895D47">
              <w:rPr>
                <w:rFonts w:ascii="Arial" w:eastAsia="Times New Roman" w:hAnsi="Arial" w:cs="Arial"/>
                <w:b/>
                <w:color w:val="000000"/>
                <w:lang w:eastAsia="en-AU"/>
              </w:rPr>
              <w:t xml:space="preserve"> employed in Mining</w:t>
            </w:r>
          </w:p>
        </w:tc>
      </w:tr>
      <w:tr w:rsidR="00895D47" w:rsidRPr="002E42CC" w:rsidTr="000936D0">
        <w:trPr>
          <w:jc w:val="center"/>
        </w:trPr>
        <w:tc>
          <w:tcPr>
            <w:tcW w:w="4111"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Perth City</w:t>
            </w:r>
          </w:p>
        </w:tc>
        <w:tc>
          <w:tcPr>
            <w:tcW w:w="3615"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14</w:t>
            </w:r>
            <w:r w:rsidR="000A3F4C">
              <w:rPr>
                <w:rFonts w:ascii="Arial" w:hAnsi="Arial" w:cs="Arial"/>
                <w:sz w:val="18"/>
                <w:szCs w:val="18"/>
              </w:rPr>
              <w:t>,</w:t>
            </w:r>
            <w:r w:rsidRPr="00AA47CE">
              <w:rPr>
                <w:rFonts w:ascii="Arial" w:hAnsi="Arial" w:cs="Arial"/>
                <w:sz w:val="18"/>
                <w:szCs w:val="18"/>
              </w:rPr>
              <w:t>687</w:t>
            </w:r>
          </w:p>
        </w:tc>
      </w:tr>
      <w:tr w:rsidR="00895D47" w:rsidRPr="002E42CC" w:rsidTr="000936D0">
        <w:trPr>
          <w:jc w:val="center"/>
        </w:trPr>
        <w:tc>
          <w:tcPr>
            <w:tcW w:w="4111"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East Pilbara</w:t>
            </w:r>
          </w:p>
        </w:tc>
        <w:tc>
          <w:tcPr>
            <w:tcW w:w="3615"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7</w:t>
            </w:r>
            <w:r w:rsidR="000A3F4C">
              <w:rPr>
                <w:rFonts w:ascii="Arial" w:hAnsi="Arial" w:cs="Arial"/>
                <w:sz w:val="18"/>
                <w:szCs w:val="18"/>
              </w:rPr>
              <w:t>,</w:t>
            </w:r>
            <w:r w:rsidRPr="00AA47CE">
              <w:rPr>
                <w:rFonts w:ascii="Arial" w:hAnsi="Arial" w:cs="Arial"/>
                <w:sz w:val="18"/>
                <w:szCs w:val="18"/>
              </w:rPr>
              <w:t>536</w:t>
            </w:r>
          </w:p>
        </w:tc>
      </w:tr>
      <w:tr w:rsidR="00895D47" w:rsidRPr="002E42CC" w:rsidTr="000936D0">
        <w:trPr>
          <w:jc w:val="center"/>
        </w:trPr>
        <w:tc>
          <w:tcPr>
            <w:tcW w:w="4111"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Ashburton (WA)</w:t>
            </w:r>
          </w:p>
        </w:tc>
        <w:tc>
          <w:tcPr>
            <w:tcW w:w="3615"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5</w:t>
            </w:r>
            <w:r w:rsidR="000A3F4C">
              <w:rPr>
                <w:rFonts w:ascii="Arial" w:hAnsi="Arial" w:cs="Arial"/>
                <w:sz w:val="18"/>
                <w:szCs w:val="18"/>
              </w:rPr>
              <w:t>,</w:t>
            </w:r>
            <w:r w:rsidRPr="00AA47CE">
              <w:rPr>
                <w:rFonts w:ascii="Arial" w:hAnsi="Arial" w:cs="Arial"/>
                <w:sz w:val="18"/>
                <w:szCs w:val="18"/>
              </w:rPr>
              <w:t>688</w:t>
            </w:r>
          </w:p>
        </w:tc>
      </w:tr>
      <w:tr w:rsidR="00895D47" w:rsidRPr="002E42CC" w:rsidTr="000936D0">
        <w:trPr>
          <w:jc w:val="center"/>
        </w:trPr>
        <w:tc>
          <w:tcPr>
            <w:tcW w:w="4111"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Leinster – Leonora</w:t>
            </w:r>
          </w:p>
        </w:tc>
        <w:tc>
          <w:tcPr>
            <w:tcW w:w="3615"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3</w:t>
            </w:r>
            <w:r w:rsidR="000A3F4C">
              <w:rPr>
                <w:rFonts w:ascii="Arial" w:hAnsi="Arial" w:cs="Arial"/>
                <w:sz w:val="18"/>
                <w:szCs w:val="18"/>
              </w:rPr>
              <w:t>,</w:t>
            </w:r>
            <w:r w:rsidRPr="00AA47CE">
              <w:rPr>
                <w:rFonts w:ascii="Arial" w:hAnsi="Arial" w:cs="Arial"/>
                <w:sz w:val="18"/>
                <w:szCs w:val="18"/>
              </w:rPr>
              <w:t>469</w:t>
            </w:r>
          </w:p>
        </w:tc>
      </w:tr>
      <w:tr w:rsidR="00895D47" w:rsidRPr="002E42CC" w:rsidTr="000936D0">
        <w:trPr>
          <w:jc w:val="center"/>
        </w:trPr>
        <w:tc>
          <w:tcPr>
            <w:tcW w:w="4111"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Roebourne</w:t>
            </w:r>
          </w:p>
        </w:tc>
        <w:tc>
          <w:tcPr>
            <w:tcW w:w="3615"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2</w:t>
            </w:r>
            <w:r w:rsidR="000A3F4C">
              <w:rPr>
                <w:rFonts w:ascii="Arial" w:hAnsi="Arial" w:cs="Arial"/>
                <w:sz w:val="18"/>
                <w:szCs w:val="18"/>
              </w:rPr>
              <w:t>,</w:t>
            </w:r>
            <w:r w:rsidRPr="00AA47CE">
              <w:rPr>
                <w:rFonts w:ascii="Arial" w:hAnsi="Arial" w:cs="Arial"/>
                <w:sz w:val="18"/>
                <w:szCs w:val="18"/>
              </w:rPr>
              <w:t>809</w:t>
            </w:r>
          </w:p>
        </w:tc>
      </w:tr>
    </w:tbl>
    <w:p w:rsidR="00895D47" w:rsidRDefault="00895D47" w:rsidP="00895D47">
      <w:pPr>
        <w:spacing w:after="0"/>
        <w:ind w:left="360"/>
        <w:rPr>
          <w:rFonts w:ascii="Arial" w:hAnsi="Arial" w:cs="Arial"/>
          <w:b/>
          <w:sz w:val="28"/>
          <w:szCs w:val="28"/>
        </w:rPr>
      </w:pPr>
    </w:p>
    <w:p w:rsidR="000936D0" w:rsidRDefault="000936D0" w:rsidP="000936D0">
      <w:pPr>
        <w:spacing w:after="0"/>
        <w:jc w:val="center"/>
        <w:rPr>
          <w:rFonts w:ascii="Arial" w:hAnsi="Arial" w:cs="Arial"/>
          <w:b/>
          <w:sz w:val="28"/>
          <w:szCs w:val="28"/>
        </w:rPr>
      </w:pPr>
      <w:r>
        <w:rPr>
          <w:rFonts w:ascii="Arial" w:hAnsi="Arial" w:cs="Arial"/>
          <w:b/>
        </w:rPr>
        <w:t>Northern Territory</w:t>
      </w:r>
    </w:p>
    <w:tbl>
      <w:tblPr>
        <w:tblStyle w:val="TableGrid"/>
        <w:tblW w:w="7785" w:type="dxa"/>
        <w:jc w:val="center"/>
        <w:tblInd w:w="532" w:type="dxa"/>
        <w:tblLayout w:type="fixed"/>
        <w:tblCellMar>
          <w:top w:w="11" w:type="dxa"/>
          <w:bottom w:w="11" w:type="dxa"/>
        </w:tblCellMar>
        <w:tblLook w:val="04A0" w:firstRow="1" w:lastRow="0" w:firstColumn="1" w:lastColumn="0" w:noHBand="0" w:noVBand="1"/>
      </w:tblPr>
      <w:tblGrid>
        <w:gridCol w:w="4005"/>
        <w:gridCol w:w="3780"/>
      </w:tblGrid>
      <w:tr w:rsidR="00895D47" w:rsidRPr="002E42CC" w:rsidTr="000936D0">
        <w:trPr>
          <w:jc w:val="center"/>
        </w:trPr>
        <w:tc>
          <w:tcPr>
            <w:tcW w:w="4005" w:type="dxa"/>
            <w:shd w:val="clear" w:color="auto" w:fill="548DD4" w:themeFill="text2" w:themeFillTint="99"/>
            <w:vAlign w:val="bottom"/>
          </w:tcPr>
          <w:p w:rsidR="00895D47" w:rsidRPr="00140DF9" w:rsidRDefault="00895D47" w:rsidP="000936D0">
            <w:pPr>
              <w:rPr>
                <w:rFonts w:ascii="Arial" w:eastAsia="Times New Roman" w:hAnsi="Arial" w:cs="Arial"/>
                <w:b/>
                <w:color w:val="000000"/>
                <w:lang w:eastAsia="en-AU"/>
              </w:rPr>
            </w:pPr>
            <w:r>
              <w:rPr>
                <w:rFonts w:ascii="Arial" w:eastAsia="Times New Roman" w:hAnsi="Arial" w:cs="Arial"/>
                <w:b/>
                <w:color w:val="000000"/>
                <w:lang w:eastAsia="en-AU"/>
              </w:rPr>
              <w:t>Location</w:t>
            </w:r>
          </w:p>
        </w:tc>
        <w:tc>
          <w:tcPr>
            <w:tcW w:w="3780" w:type="dxa"/>
            <w:shd w:val="clear" w:color="auto" w:fill="548DD4" w:themeFill="text2" w:themeFillTint="99"/>
            <w:vAlign w:val="bottom"/>
          </w:tcPr>
          <w:p w:rsidR="00895D47" w:rsidRPr="00140DF9" w:rsidRDefault="00D50E03" w:rsidP="000936D0">
            <w:pPr>
              <w:jc w:val="right"/>
              <w:rPr>
                <w:rFonts w:ascii="Arial" w:eastAsia="Times New Roman" w:hAnsi="Arial" w:cs="Arial"/>
                <w:b/>
                <w:color w:val="000000"/>
                <w:lang w:eastAsia="en-AU"/>
              </w:rPr>
            </w:pPr>
            <w:r>
              <w:rPr>
                <w:rFonts w:ascii="Arial" w:eastAsia="Times New Roman" w:hAnsi="Arial" w:cs="Arial"/>
                <w:b/>
                <w:color w:val="000000"/>
                <w:lang w:eastAsia="en-AU"/>
              </w:rPr>
              <w:t>Persons</w:t>
            </w:r>
            <w:r w:rsidR="00895D47">
              <w:rPr>
                <w:rFonts w:ascii="Arial" w:eastAsia="Times New Roman" w:hAnsi="Arial" w:cs="Arial"/>
                <w:b/>
                <w:color w:val="000000"/>
                <w:lang w:eastAsia="en-AU"/>
              </w:rPr>
              <w:t xml:space="preserve"> employed in Mining</w:t>
            </w:r>
          </w:p>
        </w:tc>
      </w:tr>
      <w:tr w:rsidR="00895D47" w:rsidRPr="002E42CC" w:rsidTr="000936D0">
        <w:trPr>
          <w:jc w:val="center"/>
        </w:trPr>
        <w:tc>
          <w:tcPr>
            <w:tcW w:w="4005"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proofErr w:type="spellStart"/>
            <w:r w:rsidRPr="00AA47CE">
              <w:rPr>
                <w:rFonts w:ascii="Arial" w:hAnsi="Arial" w:cs="Arial"/>
                <w:color w:val="000000"/>
                <w:sz w:val="18"/>
                <w:szCs w:val="18"/>
              </w:rPr>
              <w:t>Anindilyakwa</w:t>
            </w:r>
            <w:proofErr w:type="spellEnd"/>
            <w:r w:rsidRPr="00AA47CE">
              <w:rPr>
                <w:rFonts w:ascii="Arial" w:hAnsi="Arial" w:cs="Arial"/>
                <w:color w:val="000000"/>
                <w:sz w:val="18"/>
                <w:szCs w:val="18"/>
              </w:rPr>
              <w:t xml:space="preserve"> </w:t>
            </w:r>
          </w:p>
        </w:tc>
        <w:tc>
          <w:tcPr>
            <w:tcW w:w="3780"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462</w:t>
            </w:r>
          </w:p>
        </w:tc>
      </w:tr>
      <w:tr w:rsidR="00895D47" w:rsidRPr="002E42CC" w:rsidTr="000936D0">
        <w:trPr>
          <w:jc w:val="center"/>
        </w:trPr>
        <w:tc>
          <w:tcPr>
            <w:tcW w:w="4005"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 xml:space="preserve">Alligator </w:t>
            </w:r>
          </w:p>
        </w:tc>
        <w:tc>
          <w:tcPr>
            <w:tcW w:w="3780"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446</w:t>
            </w:r>
          </w:p>
        </w:tc>
      </w:tr>
      <w:tr w:rsidR="00895D47" w:rsidRPr="002E42CC" w:rsidTr="000936D0">
        <w:trPr>
          <w:jc w:val="center"/>
        </w:trPr>
        <w:tc>
          <w:tcPr>
            <w:tcW w:w="4005"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Tanami</w:t>
            </w:r>
          </w:p>
        </w:tc>
        <w:tc>
          <w:tcPr>
            <w:tcW w:w="3780"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425</w:t>
            </w:r>
          </w:p>
        </w:tc>
      </w:tr>
      <w:tr w:rsidR="00895D47" w:rsidRPr="002E42CC" w:rsidTr="000936D0">
        <w:trPr>
          <w:jc w:val="center"/>
        </w:trPr>
        <w:tc>
          <w:tcPr>
            <w:tcW w:w="4005"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Daly</w:t>
            </w:r>
          </w:p>
        </w:tc>
        <w:tc>
          <w:tcPr>
            <w:tcW w:w="3780"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240</w:t>
            </w:r>
          </w:p>
        </w:tc>
      </w:tr>
      <w:tr w:rsidR="00895D47" w:rsidRPr="002E42CC" w:rsidTr="000936D0">
        <w:trPr>
          <w:jc w:val="center"/>
        </w:trPr>
        <w:tc>
          <w:tcPr>
            <w:tcW w:w="4005"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Gulf</w:t>
            </w:r>
          </w:p>
        </w:tc>
        <w:tc>
          <w:tcPr>
            <w:tcW w:w="3780"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232</w:t>
            </w:r>
          </w:p>
        </w:tc>
      </w:tr>
    </w:tbl>
    <w:p w:rsidR="00895D47" w:rsidRDefault="00895D47" w:rsidP="00895D47">
      <w:pPr>
        <w:spacing w:after="0"/>
        <w:ind w:left="360"/>
        <w:rPr>
          <w:rFonts w:ascii="Arial" w:hAnsi="Arial" w:cs="Arial"/>
          <w:b/>
          <w:sz w:val="28"/>
          <w:szCs w:val="28"/>
        </w:rPr>
      </w:pPr>
    </w:p>
    <w:p w:rsidR="000936D0" w:rsidRDefault="000936D0" w:rsidP="000936D0">
      <w:pPr>
        <w:spacing w:after="0"/>
        <w:ind w:left="360"/>
        <w:jc w:val="center"/>
        <w:rPr>
          <w:rFonts w:ascii="Arial" w:hAnsi="Arial" w:cs="Arial"/>
          <w:b/>
          <w:sz w:val="28"/>
          <w:szCs w:val="28"/>
        </w:rPr>
      </w:pPr>
      <w:r>
        <w:rPr>
          <w:rFonts w:ascii="Arial" w:hAnsi="Arial" w:cs="Arial"/>
          <w:b/>
        </w:rPr>
        <w:t>Tasmania</w:t>
      </w:r>
    </w:p>
    <w:tbl>
      <w:tblPr>
        <w:tblStyle w:val="TableGrid"/>
        <w:tblW w:w="7962" w:type="dxa"/>
        <w:jc w:val="center"/>
        <w:tblInd w:w="355" w:type="dxa"/>
        <w:tblLayout w:type="fixed"/>
        <w:tblCellMar>
          <w:top w:w="11" w:type="dxa"/>
          <w:bottom w:w="11" w:type="dxa"/>
        </w:tblCellMar>
        <w:tblLook w:val="04A0" w:firstRow="1" w:lastRow="0" w:firstColumn="1" w:lastColumn="0" w:noHBand="0" w:noVBand="1"/>
      </w:tblPr>
      <w:tblGrid>
        <w:gridCol w:w="4182"/>
        <w:gridCol w:w="3780"/>
      </w:tblGrid>
      <w:tr w:rsidR="00895D47" w:rsidRPr="002E42CC" w:rsidTr="000936D0">
        <w:trPr>
          <w:jc w:val="center"/>
        </w:trPr>
        <w:tc>
          <w:tcPr>
            <w:tcW w:w="4182" w:type="dxa"/>
            <w:shd w:val="clear" w:color="auto" w:fill="548DD4" w:themeFill="text2" w:themeFillTint="99"/>
            <w:vAlign w:val="bottom"/>
          </w:tcPr>
          <w:p w:rsidR="00895D47" w:rsidRPr="00140DF9" w:rsidRDefault="00895D47" w:rsidP="000936D0">
            <w:pPr>
              <w:rPr>
                <w:rFonts w:ascii="Arial" w:eastAsia="Times New Roman" w:hAnsi="Arial" w:cs="Arial"/>
                <w:b/>
                <w:color w:val="000000"/>
                <w:lang w:eastAsia="en-AU"/>
              </w:rPr>
            </w:pPr>
            <w:r>
              <w:rPr>
                <w:rFonts w:ascii="Arial" w:eastAsia="Times New Roman" w:hAnsi="Arial" w:cs="Arial"/>
                <w:b/>
                <w:color w:val="000000"/>
                <w:lang w:eastAsia="en-AU"/>
              </w:rPr>
              <w:t>Location</w:t>
            </w:r>
          </w:p>
        </w:tc>
        <w:tc>
          <w:tcPr>
            <w:tcW w:w="3780" w:type="dxa"/>
            <w:shd w:val="clear" w:color="auto" w:fill="548DD4" w:themeFill="text2" w:themeFillTint="99"/>
            <w:vAlign w:val="bottom"/>
          </w:tcPr>
          <w:p w:rsidR="00895D47" w:rsidRPr="00140DF9" w:rsidRDefault="00D50E03" w:rsidP="000936D0">
            <w:pPr>
              <w:jc w:val="right"/>
              <w:rPr>
                <w:rFonts w:ascii="Arial" w:eastAsia="Times New Roman" w:hAnsi="Arial" w:cs="Arial"/>
                <w:b/>
                <w:color w:val="000000"/>
                <w:lang w:eastAsia="en-AU"/>
              </w:rPr>
            </w:pPr>
            <w:r>
              <w:rPr>
                <w:rFonts w:ascii="Arial" w:eastAsia="Times New Roman" w:hAnsi="Arial" w:cs="Arial"/>
                <w:b/>
                <w:color w:val="000000"/>
                <w:lang w:eastAsia="en-AU"/>
              </w:rPr>
              <w:t>Persons</w:t>
            </w:r>
            <w:r w:rsidR="00895D47">
              <w:rPr>
                <w:rFonts w:ascii="Arial" w:eastAsia="Times New Roman" w:hAnsi="Arial" w:cs="Arial"/>
                <w:b/>
                <w:color w:val="000000"/>
                <w:lang w:eastAsia="en-AU"/>
              </w:rPr>
              <w:t xml:space="preserve"> employed in Mining</w:t>
            </w:r>
          </w:p>
        </w:tc>
      </w:tr>
      <w:tr w:rsidR="00895D47" w:rsidRPr="002E42CC" w:rsidTr="000936D0">
        <w:trPr>
          <w:jc w:val="center"/>
        </w:trPr>
        <w:tc>
          <w:tcPr>
            <w:tcW w:w="4182"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West Coast (Tas.)</w:t>
            </w:r>
          </w:p>
        </w:tc>
        <w:tc>
          <w:tcPr>
            <w:tcW w:w="3780"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897</w:t>
            </w:r>
          </w:p>
        </w:tc>
      </w:tr>
      <w:tr w:rsidR="00895D47" w:rsidRPr="002E42CC" w:rsidTr="000936D0">
        <w:trPr>
          <w:jc w:val="center"/>
        </w:trPr>
        <w:tc>
          <w:tcPr>
            <w:tcW w:w="4182"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Waratah</w:t>
            </w:r>
          </w:p>
        </w:tc>
        <w:tc>
          <w:tcPr>
            <w:tcW w:w="3780"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276</w:t>
            </w:r>
          </w:p>
        </w:tc>
      </w:tr>
      <w:tr w:rsidR="00895D47" w:rsidRPr="002E42CC" w:rsidTr="000936D0">
        <w:trPr>
          <w:jc w:val="center"/>
        </w:trPr>
        <w:tc>
          <w:tcPr>
            <w:tcW w:w="4182"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Beauty Point – Beaconsfield</w:t>
            </w:r>
          </w:p>
        </w:tc>
        <w:tc>
          <w:tcPr>
            <w:tcW w:w="3780"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137</w:t>
            </w:r>
          </w:p>
        </w:tc>
      </w:tr>
      <w:tr w:rsidR="00895D47" w:rsidRPr="002E42CC" w:rsidTr="000936D0">
        <w:trPr>
          <w:jc w:val="center"/>
        </w:trPr>
        <w:tc>
          <w:tcPr>
            <w:tcW w:w="4182"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North West</w:t>
            </w:r>
          </w:p>
        </w:tc>
        <w:tc>
          <w:tcPr>
            <w:tcW w:w="3780"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86</w:t>
            </w:r>
          </w:p>
        </w:tc>
      </w:tr>
      <w:tr w:rsidR="00895D47" w:rsidRPr="002E42CC" w:rsidTr="000936D0">
        <w:trPr>
          <w:jc w:val="center"/>
        </w:trPr>
        <w:tc>
          <w:tcPr>
            <w:tcW w:w="4182" w:type="dxa"/>
            <w:shd w:val="clear" w:color="auto" w:fill="C6D9F1" w:themeFill="text2" w:themeFillTint="33"/>
            <w:vAlign w:val="bottom"/>
          </w:tcPr>
          <w:p w:rsidR="00895D47" w:rsidRPr="00AA47CE" w:rsidRDefault="00895D47" w:rsidP="000936D0">
            <w:pPr>
              <w:rPr>
                <w:rFonts w:ascii="Arial" w:hAnsi="Arial" w:cs="Arial"/>
                <w:color w:val="000000"/>
                <w:sz w:val="18"/>
                <w:szCs w:val="18"/>
              </w:rPr>
            </w:pPr>
            <w:r w:rsidRPr="00AA47CE">
              <w:rPr>
                <w:rFonts w:ascii="Arial" w:hAnsi="Arial" w:cs="Arial"/>
                <w:color w:val="000000"/>
                <w:sz w:val="18"/>
                <w:szCs w:val="18"/>
              </w:rPr>
              <w:t>Burnie - Wivenhoe</w:t>
            </w:r>
          </w:p>
        </w:tc>
        <w:tc>
          <w:tcPr>
            <w:tcW w:w="3780" w:type="dxa"/>
            <w:shd w:val="clear" w:color="auto" w:fill="C6D9F1" w:themeFill="text2" w:themeFillTint="33"/>
            <w:vAlign w:val="bottom"/>
          </w:tcPr>
          <w:p w:rsidR="00895D47" w:rsidRPr="00AA47CE" w:rsidRDefault="00895D47" w:rsidP="000936D0">
            <w:pPr>
              <w:jc w:val="right"/>
              <w:rPr>
                <w:rFonts w:ascii="Arial" w:hAnsi="Arial" w:cs="Arial"/>
                <w:sz w:val="18"/>
                <w:szCs w:val="18"/>
              </w:rPr>
            </w:pPr>
            <w:r w:rsidRPr="00AA47CE">
              <w:rPr>
                <w:rFonts w:ascii="Arial" w:hAnsi="Arial" w:cs="Arial"/>
                <w:sz w:val="18"/>
                <w:szCs w:val="18"/>
              </w:rPr>
              <w:t>78</w:t>
            </w:r>
          </w:p>
        </w:tc>
      </w:tr>
    </w:tbl>
    <w:p w:rsidR="00895D47" w:rsidRDefault="00895D47" w:rsidP="00895D47">
      <w:pPr>
        <w:spacing w:after="0"/>
        <w:ind w:left="360"/>
        <w:rPr>
          <w:rFonts w:ascii="Arial" w:hAnsi="Arial" w:cs="Arial"/>
          <w:b/>
          <w:sz w:val="28"/>
          <w:szCs w:val="28"/>
        </w:rPr>
      </w:pPr>
    </w:p>
    <w:p w:rsidR="00895D47" w:rsidRPr="00FD5EBF" w:rsidRDefault="00895D47" w:rsidP="00895D47">
      <w:pPr>
        <w:spacing w:after="0"/>
        <w:ind w:left="360"/>
        <w:rPr>
          <w:rFonts w:ascii="Arial" w:hAnsi="Arial" w:cs="Arial"/>
          <w:b/>
          <w:sz w:val="28"/>
          <w:szCs w:val="28"/>
        </w:rPr>
      </w:pPr>
    </w:p>
    <w:sectPr w:rsidR="00895D47" w:rsidRPr="00FD5EBF" w:rsidSect="00C274AF">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25" w:rsidRDefault="009E3B25" w:rsidP="00FB2000">
      <w:pPr>
        <w:spacing w:after="0" w:line="240" w:lineRule="auto"/>
      </w:pPr>
      <w:r>
        <w:separator/>
      </w:r>
    </w:p>
  </w:endnote>
  <w:endnote w:type="continuationSeparator" w:id="0">
    <w:p w:rsidR="009E3B25" w:rsidRDefault="009E3B25" w:rsidP="00FB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25" w:rsidRDefault="009E3B25">
    <w:pPr>
      <w:pStyle w:val="Footer"/>
    </w:pPr>
    <w:r>
      <w:rPr>
        <w:noProof/>
        <w:lang w:eastAsia="en-AU"/>
      </w:rPr>
      <w:drawing>
        <wp:anchor distT="0" distB="0" distL="114300" distR="114300" simplePos="0" relativeHeight="251659264" behindDoc="1" locked="0" layoutInCell="1" allowOverlap="1" wp14:anchorId="7BB23898" wp14:editId="7F3222F0">
          <wp:simplePos x="0" y="0"/>
          <wp:positionH relativeFrom="column">
            <wp:posOffset>-925902</wp:posOffset>
          </wp:positionH>
          <wp:positionV relativeFrom="paragraph">
            <wp:posOffset>-449759</wp:posOffset>
          </wp:positionV>
          <wp:extent cx="7565366" cy="12390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5366" cy="1239052"/>
                  </a:xfrm>
                  <a:prstGeom prst="rect">
                    <a:avLst/>
                  </a:prstGeom>
                </pic:spPr>
              </pic:pic>
            </a:graphicData>
          </a:graphic>
          <wp14:sizeRelH relativeFrom="page">
            <wp14:pctWidth>0</wp14:pctWidth>
          </wp14:sizeRelH>
          <wp14:sizeRelV relativeFrom="page">
            <wp14:pctHeight>0</wp14:pctHeight>
          </wp14:sizeRelV>
        </wp:anchor>
      </w:drawing>
    </w:r>
  </w:p>
  <w:p w:rsidR="009E3B25" w:rsidRDefault="009E3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25" w:rsidRDefault="009E3B25" w:rsidP="00FB2000">
      <w:pPr>
        <w:spacing w:after="0" w:line="240" w:lineRule="auto"/>
      </w:pPr>
      <w:r>
        <w:separator/>
      </w:r>
    </w:p>
  </w:footnote>
  <w:footnote w:type="continuationSeparator" w:id="0">
    <w:p w:rsidR="009E3B25" w:rsidRDefault="009E3B25" w:rsidP="00FB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25" w:rsidRDefault="009E3B25">
    <w:pPr>
      <w:pStyle w:val="Header"/>
    </w:pPr>
    <w:r>
      <w:rPr>
        <w:noProof/>
        <w:lang w:eastAsia="en-AU"/>
      </w:rPr>
      <w:drawing>
        <wp:anchor distT="0" distB="0" distL="114300" distR="114300" simplePos="0" relativeHeight="251660288" behindDoc="1" locked="0" layoutInCell="1" allowOverlap="1" wp14:anchorId="781873DE" wp14:editId="5D21FB4A">
          <wp:simplePos x="0" y="0"/>
          <wp:positionH relativeFrom="column">
            <wp:posOffset>-923026</wp:posOffset>
          </wp:positionH>
          <wp:positionV relativeFrom="paragraph">
            <wp:posOffset>-458841</wp:posOffset>
          </wp:positionV>
          <wp:extent cx="7548113" cy="2078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48114" cy="207896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A</w:t>
    </w:r>
  </w:p>
  <w:p w:rsidR="009E3B25" w:rsidRDefault="009E3B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26"/>
    <w:multiLevelType w:val="hybridMultilevel"/>
    <w:tmpl w:val="D7CE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272E0"/>
    <w:multiLevelType w:val="hybridMultilevel"/>
    <w:tmpl w:val="D3CE0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A2A75DD"/>
    <w:multiLevelType w:val="hybridMultilevel"/>
    <w:tmpl w:val="D6A07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2A60165"/>
    <w:multiLevelType w:val="hybridMultilevel"/>
    <w:tmpl w:val="4864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B2715C8"/>
    <w:multiLevelType w:val="hybridMultilevel"/>
    <w:tmpl w:val="929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1"/>
    <w:rsid w:val="00002FF8"/>
    <w:rsid w:val="00010853"/>
    <w:rsid w:val="00011BBB"/>
    <w:rsid w:val="00026054"/>
    <w:rsid w:val="00041104"/>
    <w:rsid w:val="0004210F"/>
    <w:rsid w:val="000440A8"/>
    <w:rsid w:val="00072012"/>
    <w:rsid w:val="000772DD"/>
    <w:rsid w:val="00083E22"/>
    <w:rsid w:val="00091772"/>
    <w:rsid w:val="000936D0"/>
    <w:rsid w:val="000A0AA0"/>
    <w:rsid w:val="000A3F4C"/>
    <w:rsid w:val="000B0EEA"/>
    <w:rsid w:val="000B6B37"/>
    <w:rsid w:val="000C3003"/>
    <w:rsid w:val="000D0CE7"/>
    <w:rsid w:val="000E619A"/>
    <w:rsid w:val="001222EF"/>
    <w:rsid w:val="0012464C"/>
    <w:rsid w:val="00126662"/>
    <w:rsid w:val="00142FDA"/>
    <w:rsid w:val="001869FF"/>
    <w:rsid w:val="00195295"/>
    <w:rsid w:val="001A320D"/>
    <w:rsid w:val="001B4E57"/>
    <w:rsid w:val="001B6491"/>
    <w:rsid w:val="001C3BDA"/>
    <w:rsid w:val="001C5AD9"/>
    <w:rsid w:val="001D5700"/>
    <w:rsid w:val="00200A52"/>
    <w:rsid w:val="002236FF"/>
    <w:rsid w:val="00233455"/>
    <w:rsid w:val="0023602E"/>
    <w:rsid w:val="0027431A"/>
    <w:rsid w:val="00276567"/>
    <w:rsid w:val="002A47EB"/>
    <w:rsid w:val="002C53F7"/>
    <w:rsid w:val="002E398F"/>
    <w:rsid w:val="002E495F"/>
    <w:rsid w:val="002F30B3"/>
    <w:rsid w:val="002F75D9"/>
    <w:rsid w:val="00323396"/>
    <w:rsid w:val="00323637"/>
    <w:rsid w:val="00336FAE"/>
    <w:rsid w:val="00343E6A"/>
    <w:rsid w:val="00344F14"/>
    <w:rsid w:val="003504A3"/>
    <w:rsid w:val="00351CE8"/>
    <w:rsid w:val="003836C7"/>
    <w:rsid w:val="003E7905"/>
    <w:rsid w:val="003F1FA6"/>
    <w:rsid w:val="0040658F"/>
    <w:rsid w:val="00430AF6"/>
    <w:rsid w:val="00433831"/>
    <w:rsid w:val="00442F63"/>
    <w:rsid w:val="00453A95"/>
    <w:rsid w:val="004752F8"/>
    <w:rsid w:val="00484DEE"/>
    <w:rsid w:val="004B1834"/>
    <w:rsid w:val="004F0023"/>
    <w:rsid w:val="00501823"/>
    <w:rsid w:val="00507121"/>
    <w:rsid w:val="0051406F"/>
    <w:rsid w:val="00520693"/>
    <w:rsid w:val="0054273D"/>
    <w:rsid w:val="0056133B"/>
    <w:rsid w:val="00576A85"/>
    <w:rsid w:val="00577B41"/>
    <w:rsid w:val="00584AA0"/>
    <w:rsid w:val="00594664"/>
    <w:rsid w:val="005C1188"/>
    <w:rsid w:val="005C397A"/>
    <w:rsid w:val="005D2C2E"/>
    <w:rsid w:val="00604ABE"/>
    <w:rsid w:val="006250FC"/>
    <w:rsid w:val="00677868"/>
    <w:rsid w:val="006A7683"/>
    <w:rsid w:val="006B4BFF"/>
    <w:rsid w:val="006C05E3"/>
    <w:rsid w:val="006E0FBB"/>
    <w:rsid w:val="006E1414"/>
    <w:rsid w:val="00702C83"/>
    <w:rsid w:val="007139A3"/>
    <w:rsid w:val="00726F2A"/>
    <w:rsid w:val="00740DF9"/>
    <w:rsid w:val="00742EC1"/>
    <w:rsid w:val="007647FC"/>
    <w:rsid w:val="00793493"/>
    <w:rsid w:val="007B610E"/>
    <w:rsid w:val="007B64C2"/>
    <w:rsid w:val="00802412"/>
    <w:rsid w:val="008221E1"/>
    <w:rsid w:val="00830BD8"/>
    <w:rsid w:val="0084068C"/>
    <w:rsid w:val="0085196E"/>
    <w:rsid w:val="008522F8"/>
    <w:rsid w:val="00864EA7"/>
    <w:rsid w:val="00891224"/>
    <w:rsid w:val="00895D47"/>
    <w:rsid w:val="008B2ACC"/>
    <w:rsid w:val="008B58A5"/>
    <w:rsid w:val="008C1667"/>
    <w:rsid w:val="00911C66"/>
    <w:rsid w:val="009135CC"/>
    <w:rsid w:val="00913D3B"/>
    <w:rsid w:val="0091653E"/>
    <w:rsid w:val="00936274"/>
    <w:rsid w:val="00964903"/>
    <w:rsid w:val="00974250"/>
    <w:rsid w:val="009A0023"/>
    <w:rsid w:val="009C247B"/>
    <w:rsid w:val="009D6D94"/>
    <w:rsid w:val="009E3B25"/>
    <w:rsid w:val="00A11293"/>
    <w:rsid w:val="00A25918"/>
    <w:rsid w:val="00A43D36"/>
    <w:rsid w:val="00A4404A"/>
    <w:rsid w:val="00A517E5"/>
    <w:rsid w:val="00A57632"/>
    <w:rsid w:val="00A833A0"/>
    <w:rsid w:val="00AA47CE"/>
    <w:rsid w:val="00B01E2F"/>
    <w:rsid w:val="00B102EE"/>
    <w:rsid w:val="00B27D30"/>
    <w:rsid w:val="00B5694C"/>
    <w:rsid w:val="00B63DE0"/>
    <w:rsid w:val="00B750A3"/>
    <w:rsid w:val="00B80E78"/>
    <w:rsid w:val="00B82E86"/>
    <w:rsid w:val="00B83D07"/>
    <w:rsid w:val="00B84AA5"/>
    <w:rsid w:val="00B933A7"/>
    <w:rsid w:val="00BA68D1"/>
    <w:rsid w:val="00BD3299"/>
    <w:rsid w:val="00BF1EC3"/>
    <w:rsid w:val="00BF46A5"/>
    <w:rsid w:val="00C06AF4"/>
    <w:rsid w:val="00C07C7D"/>
    <w:rsid w:val="00C152AF"/>
    <w:rsid w:val="00C274AF"/>
    <w:rsid w:val="00C46225"/>
    <w:rsid w:val="00C519A1"/>
    <w:rsid w:val="00C6641B"/>
    <w:rsid w:val="00C7399C"/>
    <w:rsid w:val="00C86BAA"/>
    <w:rsid w:val="00CB16F9"/>
    <w:rsid w:val="00CD0C2E"/>
    <w:rsid w:val="00CD1E23"/>
    <w:rsid w:val="00CE1624"/>
    <w:rsid w:val="00CF489B"/>
    <w:rsid w:val="00D0532D"/>
    <w:rsid w:val="00D145AC"/>
    <w:rsid w:val="00D165B0"/>
    <w:rsid w:val="00D24529"/>
    <w:rsid w:val="00D314BC"/>
    <w:rsid w:val="00D413DF"/>
    <w:rsid w:val="00D448C6"/>
    <w:rsid w:val="00D44E29"/>
    <w:rsid w:val="00D50E03"/>
    <w:rsid w:val="00D6477B"/>
    <w:rsid w:val="00D6793E"/>
    <w:rsid w:val="00D877FC"/>
    <w:rsid w:val="00D96A8E"/>
    <w:rsid w:val="00D96DC9"/>
    <w:rsid w:val="00DB7F2F"/>
    <w:rsid w:val="00DE3C33"/>
    <w:rsid w:val="00DE3DE7"/>
    <w:rsid w:val="00DE547A"/>
    <w:rsid w:val="00E27405"/>
    <w:rsid w:val="00E640DC"/>
    <w:rsid w:val="00E7764E"/>
    <w:rsid w:val="00E85F97"/>
    <w:rsid w:val="00E8695A"/>
    <w:rsid w:val="00EA1905"/>
    <w:rsid w:val="00EC5711"/>
    <w:rsid w:val="00F467F6"/>
    <w:rsid w:val="00F50D16"/>
    <w:rsid w:val="00F86539"/>
    <w:rsid w:val="00FB2000"/>
    <w:rsid w:val="00FD5EBF"/>
    <w:rsid w:val="00FE4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202">
      <w:bodyDiv w:val="1"/>
      <w:marLeft w:val="0"/>
      <w:marRight w:val="0"/>
      <w:marTop w:val="0"/>
      <w:marBottom w:val="0"/>
      <w:divBdr>
        <w:top w:val="none" w:sz="0" w:space="0" w:color="auto"/>
        <w:left w:val="none" w:sz="0" w:space="0" w:color="auto"/>
        <w:bottom w:val="none" w:sz="0" w:space="0" w:color="auto"/>
        <w:right w:val="none" w:sz="0" w:space="0" w:color="auto"/>
      </w:divBdr>
    </w:div>
    <w:div w:id="47190091">
      <w:bodyDiv w:val="1"/>
      <w:marLeft w:val="0"/>
      <w:marRight w:val="0"/>
      <w:marTop w:val="0"/>
      <w:marBottom w:val="0"/>
      <w:divBdr>
        <w:top w:val="none" w:sz="0" w:space="0" w:color="auto"/>
        <w:left w:val="none" w:sz="0" w:space="0" w:color="auto"/>
        <w:bottom w:val="none" w:sz="0" w:space="0" w:color="auto"/>
        <w:right w:val="none" w:sz="0" w:space="0" w:color="auto"/>
      </w:divBdr>
    </w:div>
    <w:div w:id="108858844">
      <w:bodyDiv w:val="1"/>
      <w:marLeft w:val="0"/>
      <w:marRight w:val="0"/>
      <w:marTop w:val="0"/>
      <w:marBottom w:val="0"/>
      <w:divBdr>
        <w:top w:val="none" w:sz="0" w:space="0" w:color="auto"/>
        <w:left w:val="none" w:sz="0" w:space="0" w:color="auto"/>
        <w:bottom w:val="none" w:sz="0" w:space="0" w:color="auto"/>
        <w:right w:val="none" w:sz="0" w:space="0" w:color="auto"/>
      </w:divBdr>
    </w:div>
    <w:div w:id="231429739">
      <w:bodyDiv w:val="1"/>
      <w:marLeft w:val="0"/>
      <w:marRight w:val="0"/>
      <w:marTop w:val="0"/>
      <w:marBottom w:val="0"/>
      <w:divBdr>
        <w:top w:val="none" w:sz="0" w:space="0" w:color="auto"/>
        <w:left w:val="none" w:sz="0" w:space="0" w:color="auto"/>
        <w:bottom w:val="none" w:sz="0" w:space="0" w:color="auto"/>
        <w:right w:val="none" w:sz="0" w:space="0" w:color="auto"/>
      </w:divBdr>
    </w:div>
    <w:div w:id="232785836">
      <w:bodyDiv w:val="1"/>
      <w:marLeft w:val="0"/>
      <w:marRight w:val="0"/>
      <w:marTop w:val="0"/>
      <w:marBottom w:val="0"/>
      <w:divBdr>
        <w:top w:val="none" w:sz="0" w:space="0" w:color="auto"/>
        <w:left w:val="none" w:sz="0" w:space="0" w:color="auto"/>
        <w:bottom w:val="none" w:sz="0" w:space="0" w:color="auto"/>
        <w:right w:val="none" w:sz="0" w:space="0" w:color="auto"/>
      </w:divBdr>
    </w:div>
    <w:div w:id="245649581">
      <w:bodyDiv w:val="1"/>
      <w:marLeft w:val="0"/>
      <w:marRight w:val="0"/>
      <w:marTop w:val="0"/>
      <w:marBottom w:val="0"/>
      <w:divBdr>
        <w:top w:val="none" w:sz="0" w:space="0" w:color="auto"/>
        <w:left w:val="none" w:sz="0" w:space="0" w:color="auto"/>
        <w:bottom w:val="none" w:sz="0" w:space="0" w:color="auto"/>
        <w:right w:val="none" w:sz="0" w:space="0" w:color="auto"/>
      </w:divBdr>
    </w:div>
    <w:div w:id="277414966">
      <w:bodyDiv w:val="1"/>
      <w:marLeft w:val="0"/>
      <w:marRight w:val="0"/>
      <w:marTop w:val="0"/>
      <w:marBottom w:val="0"/>
      <w:divBdr>
        <w:top w:val="none" w:sz="0" w:space="0" w:color="auto"/>
        <w:left w:val="none" w:sz="0" w:space="0" w:color="auto"/>
        <w:bottom w:val="none" w:sz="0" w:space="0" w:color="auto"/>
        <w:right w:val="none" w:sz="0" w:space="0" w:color="auto"/>
      </w:divBdr>
    </w:div>
    <w:div w:id="298920886">
      <w:bodyDiv w:val="1"/>
      <w:marLeft w:val="0"/>
      <w:marRight w:val="0"/>
      <w:marTop w:val="0"/>
      <w:marBottom w:val="0"/>
      <w:divBdr>
        <w:top w:val="none" w:sz="0" w:space="0" w:color="auto"/>
        <w:left w:val="none" w:sz="0" w:space="0" w:color="auto"/>
        <w:bottom w:val="none" w:sz="0" w:space="0" w:color="auto"/>
        <w:right w:val="none" w:sz="0" w:space="0" w:color="auto"/>
      </w:divBdr>
    </w:div>
    <w:div w:id="317807042">
      <w:bodyDiv w:val="1"/>
      <w:marLeft w:val="0"/>
      <w:marRight w:val="0"/>
      <w:marTop w:val="0"/>
      <w:marBottom w:val="0"/>
      <w:divBdr>
        <w:top w:val="none" w:sz="0" w:space="0" w:color="auto"/>
        <w:left w:val="none" w:sz="0" w:space="0" w:color="auto"/>
        <w:bottom w:val="none" w:sz="0" w:space="0" w:color="auto"/>
        <w:right w:val="none" w:sz="0" w:space="0" w:color="auto"/>
      </w:divBdr>
    </w:div>
    <w:div w:id="321616428">
      <w:bodyDiv w:val="1"/>
      <w:marLeft w:val="0"/>
      <w:marRight w:val="0"/>
      <w:marTop w:val="0"/>
      <w:marBottom w:val="0"/>
      <w:divBdr>
        <w:top w:val="none" w:sz="0" w:space="0" w:color="auto"/>
        <w:left w:val="none" w:sz="0" w:space="0" w:color="auto"/>
        <w:bottom w:val="none" w:sz="0" w:space="0" w:color="auto"/>
        <w:right w:val="none" w:sz="0" w:space="0" w:color="auto"/>
      </w:divBdr>
    </w:div>
    <w:div w:id="422382800">
      <w:bodyDiv w:val="1"/>
      <w:marLeft w:val="0"/>
      <w:marRight w:val="0"/>
      <w:marTop w:val="0"/>
      <w:marBottom w:val="0"/>
      <w:divBdr>
        <w:top w:val="none" w:sz="0" w:space="0" w:color="auto"/>
        <w:left w:val="none" w:sz="0" w:space="0" w:color="auto"/>
        <w:bottom w:val="none" w:sz="0" w:space="0" w:color="auto"/>
        <w:right w:val="none" w:sz="0" w:space="0" w:color="auto"/>
      </w:divBdr>
    </w:div>
    <w:div w:id="430050662">
      <w:bodyDiv w:val="1"/>
      <w:marLeft w:val="0"/>
      <w:marRight w:val="0"/>
      <w:marTop w:val="0"/>
      <w:marBottom w:val="0"/>
      <w:divBdr>
        <w:top w:val="none" w:sz="0" w:space="0" w:color="auto"/>
        <w:left w:val="none" w:sz="0" w:space="0" w:color="auto"/>
        <w:bottom w:val="none" w:sz="0" w:space="0" w:color="auto"/>
        <w:right w:val="none" w:sz="0" w:space="0" w:color="auto"/>
      </w:divBdr>
    </w:div>
    <w:div w:id="534149531">
      <w:bodyDiv w:val="1"/>
      <w:marLeft w:val="0"/>
      <w:marRight w:val="0"/>
      <w:marTop w:val="0"/>
      <w:marBottom w:val="0"/>
      <w:divBdr>
        <w:top w:val="none" w:sz="0" w:space="0" w:color="auto"/>
        <w:left w:val="none" w:sz="0" w:space="0" w:color="auto"/>
        <w:bottom w:val="none" w:sz="0" w:space="0" w:color="auto"/>
        <w:right w:val="none" w:sz="0" w:space="0" w:color="auto"/>
      </w:divBdr>
    </w:div>
    <w:div w:id="582641475">
      <w:bodyDiv w:val="1"/>
      <w:marLeft w:val="0"/>
      <w:marRight w:val="0"/>
      <w:marTop w:val="0"/>
      <w:marBottom w:val="0"/>
      <w:divBdr>
        <w:top w:val="none" w:sz="0" w:space="0" w:color="auto"/>
        <w:left w:val="none" w:sz="0" w:space="0" w:color="auto"/>
        <w:bottom w:val="none" w:sz="0" w:space="0" w:color="auto"/>
        <w:right w:val="none" w:sz="0" w:space="0" w:color="auto"/>
      </w:divBdr>
    </w:div>
    <w:div w:id="735511952">
      <w:bodyDiv w:val="1"/>
      <w:marLeft w:val="0"/>
      <w:marRight w:val="0"/>
      <w:marTop w:val="0"/>
      <w:marBottom w:val="0"/>
      <w:divBdr>
        <w:top w:val="none" w:sz="0" w:space="0" w:color="auto"/>
        <w:left w:val="none" w:sz="0" w:space="0" w:color="auto"/>
        <w:bottom w:val="none" w:sz="0" w:space="0" w:color="auto"/>
        <w:right w:val="none" w:sz="0" w:space="0" w:color="auto"/>
      </w:divBdr>
    </w:div>
    <w:div w:id="740324000">
      <w:bodyDiv w:val="1"/>
      <w:marLeft w:val="0"/>
      <w:marRight w:val="0"/>
      <w:marTop w:val="0"/>
      <w:marBottom w:val="0"/>
      <w:divBdr>
        <w:top w:val="none" w:sz="0" w:space="0" w:color="auto"/>
        <w:left w:val="none" w:sz="0" w:space="0" w:color="auto"/>
        <w:bottom w:val="none" w:sz="0" w:space="0" w:color="auto"/>
        <w:right w:val="none" w:sz="0" w:space="0" w:color="auto"/>
      </w:divBdr>
    </w:div>
    <w:div w:id="813251949">
      <w:bodyDiv w:val="1"/>
      <w:marLeft w:val="0"/>
      <w:marRight w:val="0"/>
      <w:marTop w:val="0"/>
      <w:marBottom w:val="0"/>
      <w:divBdr>
        <w:top w:val="none" w:sz="0" w:space="0" w:color="auto"/>
        <w:left w:val="none" w:sz="0" w:space="0" w:color="auto"/>
        <w:bottom w:val="none" w:sz="0" w:space="0" w:color="auto"/>
        <w:right w:val="none" w:sz="0" w:space="0" w:color="auto"/>
      </w:divBdr>
    </w:div>
    <w:div w:id="823816918">
      <w:bodyDiv w:val="1"/>
      <w:marLeft w:val="0"/>
      <w:marRight w:val="0"/>
      <w:marTop w:val="0"/>
      <w:marBottom w:val="0"/>
      <w:divBdr>
        <w:top w:val="none" w:sz="0" w:space="0" w:color="auto"/>
        <w:left w:val="none" w:sz="0" w:space="0" w:color="auto"/>
        <w:bottom w:val="none" w:sz="0" w:space="0" w:color="auto"/>
        <w:right w:val="none" w:sz="0" w:space="0" w:color="auto"/>
      </w:divBdr>
    </w:div>
    <w:div w:id="859274343">
      <w:bodyDiv w:val="1"/>
      <w:marLeft w:val="0"/>
      <w:marRight w:val="0"/>
      <w:marTop w:val="0"/>
      <w:marBottom w:val="0"/>
      <w:divBdr>
        <w:top w:val="none" w:sz="0" w:space="0" w:color="auto"/>
        <w:left w:val="none" w:sz="0" w:space="0" w:color="auto"/>
        <w:bottom w:val="none" w:sz="0" w:space="0" w:color="auto"/>
        <w:right w:val="none" w:sz="0" w:space="0" w:color="auto"/>
      </w:divBdr>
    </w:div>
    <w:div w:id="881595207">
      <w:bodyDiv w:val="1"/>
      <w:marLeft w:val="0"/>
      <w:marRight w:val="0"/>
      <w:marTop w:val="0"/>
      <w:marBottom w:val="0"/>
      <w:divBdr>
        <w:top w:val="none" w:sz="0" w:space="0" w:color="auto"/>
        <w:left w:val="none" w:sz="0" w:space="0" w:color="auto"/>
        <w:bottom w:val="none" w:sz="0" w:space="0" w:color="auto"/>
        <w:right w:val="none" w:sz="0" w:space="0" w:color="auto"/>
      </w:divBdr>
    </w:div>
    <w:div w:id="938835081">
      <w:bodyDiv w:val="1"/>
      <w:marLeft w:val="0"/>
      <w:marRight w:val="0"/>
      <w:marTop w:val="0"/>
      <w:marBottom w:val="0"/>
      <w:divBdr>
        <w:top w:val="none" w:sz="0" w:space="0" w:color="auto"/>
        <w:left w:val="none" w:sz="0" w:space="0" w:color="auto"/>
        <w:bottom w:val="none" w:sz="0" w:space="0" w:color="auto"/>
        <w:right w:val="none" w:sz="0" w:space="0" w:color="auto"/>
      </w:divBdr>
    </w:div>
    <w:div w:id="981151647">
      <w:bodyDiv w:val="1"/>
      <w:marLeft w:val="0"/>
      <w:marRight w:val="0"/>
      <w:marTop w:val="0"/>
      <w:marBottom w:val="0"/>
      <w:divBdr>
        <w:top w:val="none" w:sz="0" w:space="0" w:color="auto"/>
        <w:left w:val="none" w:sz="0" w:space="0" w:color="auto"/>
        <w:bottom w:val="none" w:sz="0" w:space="0" w:color="auto"/>
        <w:right w:val="none" w:sz="0" w:space="0" w:color="auto"/>
      </w:divBdr>
    </w:div>
    <w:div w:id="1004625540">
      <w:bodyDiv w:val="1"/>
      <w:marLeft w:val="0"/>
      <w:marRight w:val="0"/>
      <w:marTop w:val="0"/>
      <w:marBottom w:val="0"/>
      <w:divBdr>
        <w:top w:val="none" w:sz="0" w:space="0" w:color="auto"/>
        <w:left w:val="none" w:sz="0" w:space="0" w:color="auto"/>
        <w:bottom w:val="none" w:sz="0" w:space="0" w:color="auto"/>
        <w:right w:val="none" w:sz="0" w:space="0" w:color="auto"/>
      </w:divBdr>
    </w:div>
    <w:div w:id="1020550223">
      <w:bodyDiv w:val="1"/>
      <w:marLeft w:val="0"/>
      <w:marRight w:val="0"/>
      <w:marTop w:val="0"/>
      <w:marBottom w:val="0"/>
      <w:divBdr>
        <w:top w:val="none" w:sz="0" w:space="0" w:color="auto"/>
        <w:left w:val="none" w:sz="0" w:space="0" w:color="auto"/>
        <w:bottom w:val="none" w:sz="0" w:space="0" w:color="auto"/>
        <w:right w:val="none" w:sz="0" w:space="0" w:color="auto"/>
      </w:divBdr>
    </w:div>
    <w:div w:id="1057439366">
      <w:bodyDiv w:val="1"/>
      <w:marLeft w:val="0"/>
      <w:marRight w:val="0"/>
      <w:marTop w:val="0"/>
      <w:marBottom w:val="0"/>
      <w:divBdr>
        <w:top w:val="none" w:sz="0" w:space="0" w:color="auto"/>
        <w:left w:val="none" w:sz="0" w:space="0" w:color="auto"/>
        <w:bottom w:val="none" w:sz="0" w:space="0" w:color="auto"/>
        <w:right w:val="none" w:sz="0" w:space="0" w:color="auto"/>
      </w:divBdr>
    </w:div>
    <w:div w:id="1061714059">
      <w:bodyDiv w:val="1"/>
      <w:marLeft w:val="0"/>
      <w:marRight w:val="0"/>
      <w:marTop w:val="0"/>
      <w:marBottom w:val="0"/>
      <w:divBdr>
        <w:top w:val="none" w:sz="0" w:space="0" w:color="auto"/>
        <w:left w:val="none" w:sz="0" w:space="0" w:color="auto"/>
        <w:bottom w:val="none" w:sz="0" w:space="0" w:color="auto"/>
        <w:right w:val="none" w:sz="0" w:space="0" w:color="auto"/>
      </w:divBdr>
    </w:div>
    <w:div w:id="1065647108">
      <w:bodyDiv w:val="1"/>
      <w:marLeft w:val="0"/>
      <w:marRight w:val="0"/>
      <w:marTop w:val="0"/>
      <w:marBottom w:val="0"/>
      <w:divBdr>
        <w:top w:val="none" w:sz="0" w:space="0" w:color="auto"/>
        <w:left w:val="none" w:sz="0" w:space="0" w:color="auto"/>
        <w:bottom w:val="none" w:sz="0" w:space="0" w:color="auto"/>
        <w:right w:val="none" w:sz="0" w:space="0" w:color="auto"/>
      </w:divBdr>
    </w:div>
    <w:div w:id="1224834474">
      <w:bodyDiv w:val="1"/>
      <w:marLeft w:val="0"/>
      <w:marRight w:val="0"/>
      <w:marTop w:val="0"/>
      <w:marBottom w:val="0"/>
      <w:divBdr>
        <w:top w:val="none" w:sz="0" w:space="0" w:color="auto"/>
        <w:left w:val="none" w:sz="0" w:space="0" w:color="auto"/>
        <w:bottom w:val="none" w:sz="0" w:space="0" w:color="auto"/>
        <w:right w:val="none" w:sz="0" w:space="0" w:color="auto"/>
      </w:divBdr>
    </w:div>
    <w:div w:id="1259361921">
      <w:bodyDiv w:val="1"/>
      <w:marLeft w:val="0"/>
      <w:marRight w:val="0"/>
      <w:marTop w:val="0"/>
      <w:marBottom w:val="0"/>
      <w:divBdr>
        <w:top w:val="none" w:sz="0" w:space="0" w:color="auto"/>
        <w:left w:val="none" w:sz="0" w:space="0" w:color="auto"/>
        <w:bottom w:val="none" w:sz="0" w:space="0" w:color="auto"/>
        <w:right w:val="none" w:sz="0" w:space="0" w:color="auto"/>
      </w:divBdr>
    </w:div>
    <w:div w:id="1343777714">
      <w:bodyDiv w:val="1"/>
      <w:marLeft w:val="0"/>
      <w:marRight w:val="0"/>
      <w:marTop w:val="0"/>
      <w:marBottom w:val="0"/>
      <w:divBdr>
        <w:top w:val="none" w:sz="0" w:space="0" w:color="auto"/>
        <w:left w:val="none" w:sz="0" w:space="0" w:color="auto"/>
        <w:bottom w:val="none" w:sz="0" w:space="0" w:color="auto"/>
        <w:right w:val="none" w:sz="0" w:space="0" w:color="auto"/>
      </w:divBdr>
    </w:div>
    <w:div w:id="1403328508">
      <w:bodyDiv w:val="1"/>
      <w:marLeft w:val="0"/>
      <w:marRight w:val="0"/>
      <w:marTop w:val="0"/>
      <w:marBottom w:val="0"/>
      <w:divBdr>
        <w:top w:val="none" w:sz="0" w:space="0" w:color="auto"/>
        <w:left w:val="none" w:sz="0" w:space="0" w:color="auto"/>
        <w:bottom w:val="none" w:sz="0" w:space="0" w:color="auto"/>
        <w:right w:val="none" w:sz="0" w:space="0" w:color="auto"/>
      </w:divBdr>
    </w:div>
    <w:div w:id="1527256951">
      <w:bodyDiv w:val="1"/>
      <w:marLeft w:val="0"/>
      <w:marRight w:val="0"/>
      <w:marTop w:val="0"/>
      <w:marBottom w:val="0"/>
      <w:divBdr>
        <w:top w:val="none" w:sz="0" w:space="0" w:color="auto"/>
        <w:left w:val="none" w:sz="0" w:space="0" w:color="auto"/>
        <w:bottom w:val="none" w:sz="0" w:space="0" w:color="auto"/>
        <w:right w:val="none" w:sz="0" w:space="0" w:color="auto"/>
      </w:divBdr>
    </w:div>
    <w:div w:id="1663005093">
      <w:bodyDiv w:val="1"/>
      <w:marLeft w:val="0"/>
      <w:marRight w:val="0"/>
      <w:marTop w:val="0"/>
      <w:marBottom w:val="0"/>
      <w:divBdr>
        <w:top w:val="none" w:sz="0" w:space="0" w:color="auto"/>
        <w:left w:val="none" w:sz="0" w:space="0" w:color="auto"/>
        <w:bottom w:val="none" w:sz="0" w:space="0" w:color="auto"/>
        <w:right w:val="none" w:sz="0" w:space="0" w:color="auto"/>
      </w:divBdr>
    </w:div>
    <w:div w:id="1717966599">
      <w:bodyDiv w:val="1"/>
      <w:marLeft w:val="0"/>
      <w:marRight w:val="0"/>
      <w:marTop w:val="0"/>
      <w:marBottom w:val="0"/>
      <w:divBdr>
        <w:top w:val="none" w:sz="0" w:space="0" w:color="auto"/>
        <w:left w:val="none" w:sz="0" w:space="0" w:color="auto"/>
        <w:bottom w:val="none" w:sz="0" w:space="0" w:color="auto"/>
        <w:right w:val="none" w:sz="0" w:space="0" w:color="auto"/>
      </w:divBdr>
    </w:div>
    <w:div w:id="1740901768">
      <w:bodyDiv w:val="1"/>
      <w:marLeft w:val="0"/>
      <w:marRight w:val="0"/>
      <w:marTop w:val="0"/>
      <w:marBottom w:val="0"/>
      <w:divBdr>
        <w:top w:val="none" w:sz="0" w:space="0" w:color="auto"/>
        <w:left w:val="none" w:sz="0" w:space="0" w:color="auto"/>
        <w:bottom w:val="none" w:sz="0" w:space="0" w:color="auto"/>
        <w:right w:val="none" w:sz="0" w:space="0" w:color="auto"/>
      </w:divBdr>
    </w:div>
    <w:div w:id="1839729348">
      <w:bodyDiv w:val="1"/>
      <w:marLeft w:val="0"/>
      <w:marRight w:val="0"/>
      <w:marTop w:val="0"/>
      <w:marBottom w:val="0"/>
      <w:divBdr>
        <w:top w:val="none" w:sz="0" w:space="0" w:color="auto"/>
        <w:left w:val="none" w:sz="0" w:space="0" w:color="auto"/>
        <w:bottom w:val="none" w:sz="0" w:space="0" w:color="auto"/>
        <w:right w:val="none" w:sz="0" w:space="0" w:color="auto"/>
      </w:divBdr>
    </w:div>
    <w:div w:id="1874538208">
      <w:bodyDiv w:val="1"/>
      <w:marLeft w:val="0"/>
      <w:marRight w:val="0"/>
      <w:marTop w:val="0"/>
      <w:marBottom w:val="0"/>
      <w:divBdr>
        <w:top w:val="none" w:sz="0" w:space="0" w:color="auto"/>
        <w:left w:val="none" w:sz="0" w:space="0" w:color="auto"/>
        <w:bottom w:val="none" w:sz="0" w:space="0" w:color="auto"/>
        <w:right w:val="none" w:sz="0" w:space="0" w:color="auto"/>
      </w:divBdr>
    </w:div>
    <w:div w:id="1936210080">
      <w:bodyDiv w:val="1"/>
      <w:marLeft w:val="0"/>
      <w:marRight w:val="0"/>
      <w:marTop w:val="0"/>
      <w:marBottom w:val="0"/>
      <w:divBdr>
        <w:top w:val="none" w:sz="0" w:space="0" w:color="auto"/>
        <w:left w:val="none" w:sz="0" w:space="0" w:color="auto"/>
        <w:bottom w:val="none" w:sz="0" w:space="0" w:color="auto"/>
        <w:right w:val="none" w:sz="0" w:space="0" w:color="auto"/>
      </w:divBdr>
    </w:div>
    <w:div w:id="1939680936">
      <w:bodyDiv w:val="1"/>
      <w:marLeft w:val="0"/>
      <w:marRight w:val="0"/>
      <w:marTop w:val="0"/>
      <w:marBottom w:val="0"/>
      <w:divBdr>
        <w:top w:val="none" w:sz="0" w:space="0" w:color="auto"/>
        <w:left w:val="none" w:sz="0" w:space="0" w:color="auto"/>
        <w:bottom w:val="none" w:sz="0" w:space="0" w:color="auto"/>
        <w:right w:val="none" w:sz="0" w:space="0" w:color="auto"/>
      </w:divBdr>
    </w:div>
    <w:div w:id="2013296827">
      <w:bodyDiv w:val="1"/>
      <w:marLeft w:val="0"/>
      <w:marRight w:val="0"/>
      <w:marTop w:val="0"/>
      <w:marBottom w:val="0"/>
      <w:divBdr>
        <w:top w:val="none" w:sz="0" w:space="0" w:color="auto"/>
        <w:left w:val="none" w:sz="0" w:space="0" w:color="auto"/>
        <w:bottom w:val="none" w:sz="0" w:space="0" w:color="auto"/>
        <w:right w:val="none" w:sz="0" w:space="0" w:color="auto"/>
      </w:divBdr>
    </w:div>
    <w:div w:id="2045712507">
      <w:bodyDiv w:val="1"/>
      <w:marLeft w:val="0"/>
      <w:marRight w:val="0"/>
      <w:marTop w:val="0"/>
      <w:marBottom w:val="0"/>
      <w:divBdr>
        <w:top w:val="none" w:sz="0" w:space="0" w:color="auto"/>
        <w:left w:val="none" w:sz="0" w:space="0" w:color="auto"/>
        <w:bottom w:val="none" w:sz="0" w:space="0" w:color="auto"/>
        <w:right w:val="none" w:sz="0" w:space="0" w:color="auto"/>
      </w:divBdr>
    </w:div>
    <w:div w:id="2056271805">
      <w:bodyDiv w:val="1"/>
      <w:marLeft w:val="0"/>
      <w:marRight w:val="0"/>
      <w:marTop w:val="0"/>
      <w:marBottom w:val="0"/>
      <w:divBdr>
        <w:top w:val="none" w:sz="0" w:space="0" w:color="auto"/>
        <w:left w:val="none" w:sz="0" w:space="0" w:color="auto"/>
        <w:bottom w:val="none" w:sz="0" w:space="0" w:color="auto"/>
        <w:right w:val="none" w:sz="0" w:space="0" w:color="auto"/>
      </w:divBdr>
    </w:div>
    <w:div w:id="2135128227">
      <w:bodyDiv w:val="1"/>
      <w:marLeft w:val="0"/>
      <w:marRight w:val="0"/>
      <w:marTop w:val="0"/>
      <w:marBottom w:val="0"/>
      <w:divBdr>
        <w:top w:val="none" w:sz="0" w:space="0" w:color="auto"/>
        <w:left w:val="none" w:sz="0" w:space="0" w:color="auto"/>
        <w:bottom w:val="none" w:sz="0" w:space="0" w:color="auto"/>
        <w:right w:val="none" w:sz="0" w:space="0" w:color="auto"/>
      </w:divBdr>
    </w:div>
    <w:div w:id="21402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lan\Desktop\Fact%20Shee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0BE50-6917-4F74-AE4D-1BD8AC5A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 Template.dotx</Template>
  <TotalTime>7</TotalTime>
  <Pages>3</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Sillis</dc:creator>
  <cp:lastModifiedBy>Maren Child</cp:lastModifiedBy>
  <cp:revision>6</cp:revision>
  <cp:lastPrinted>2012-10-18T04:29:00Z</cp:lastPrinted>
  <dcterms:created xsi:type="dcterms:W3CDTF">2012-10-22T03:07:00Z</dcterms:created>
  <dcterms:modified xsi:type="dcterms:W3CDTF">2012-10-31T05:12:00Z</dcterms:modified>
</cp:coreProperties>
</file>